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AA6" w:rsidRPr="008A0839" w:rsidRDefault="00C03D23">
      <w:pPr>
        <w:tabs>
          <w:tab w:val="left" w:pos="5670"/>
        </w:tabs>
        <w:ind w:leftChars="-150" w:left="-315" w:rightChars="-50" w:right="-105"/>
        <w:jc w:val="center"/>
        <w:rPr>
          <w:rFonts w:ascii="黑体" w:eastAsia="黑体" w:hAnsi="黑体"/>
          <w:color w:val="FF0000"/>
          <w:spacing w:val="-80"/>
          <w:w w:val="56"/>
          <w:kern w:val="0"/>
          <w:sz w:val="130"/>
          <w:szCs w:val="130"/>
        </w:rPr>
      </w:pPr>
      <w:r w:rsidRPr="008A0839">
        <w:rPr>
          <w:rFonts w:ascii="黑体" w:eastAsia="黑体" w:hAnsi="黑体" w:hint="eastAsia"/>
          <w:color w:val="FF0000"/>
          <w:spacing w:val="-80"/>
          <w:w w:val="56"/>
          <w:kern w:val="0"/>
          <w:sz w:val="130"/>
          <w:szCs w:val="130"/>
        </w:rPr>
        <w:t>安徽省高等学校师资培训中心文件</w:t>
      </w:r>
    </w:p>
    <w:p w:rsidR="00026AA6" w:rsidRDefault="00026AA6">
      <w:pPr>
        <w:spacing w:line="440" w:lineRule="exact"/>
        <w:jc w:val="center"/>
        <w:rPr>
          <w:rFonts w:ascii="仿宋_GB2312" w:eastAsia="仿宋_GB2312"/>
          <w:bCs/>
          <w:sz w:val="32"/>
          <w:szCs w:val="32"/>
        </w:rPr>
      </w:pPr>
    </w:p>
    <w:p w:rsidR="00026AA6" w:rsidRPr="0093253B" w:rsidRDefault="00C03D23">
      <w:pPr>
        <w:spacing w:line="440" w:lineRule="exact"/>
        <w:jc w:val="center"/>
        <w:rPr>
          <w:rFonts w:ascii="仿宋" w:eastAsia="仿宋" w:hAnsi="仿宋"/>
          <w:bCs/>
          <w:sz w:val="32"/>
          <w:szCs w:val="32"/>
        </w:rPr>
      </w:pPr>
      <w:r w:rsidRPr="0093253B">
        <w:rPr>
          <w:rFonts w:ascii="仿宋" w:eastAsia="仿宋" w:hAnsi="仿宋" w:hint="eastAsia"/>
          <w:bCs/>
          <w:sz w:val="32"/>
          <w:szCs w:val="32"/>
        </w:rPr>
        <w:t>安培〔2018〕</w:t>
      </w:r>
      <w:r w:rsidR="00B84DEC">
        <w:rPr>
          <w:rFonts w:ascii="仿宋" w:eastAsia="仿宋" w:hAnsi="仿宋" w:hint="eastAsia"/>
          <w:bCs/>
          <w:sz w:val="32"/>
          <w:szCs w:val="32"/>
        </w:rPr>
        <w:t>10</w:t>
      </w:r>
      <w:r w:rsidRPr="0093253B">
        <w:rPr>
          <w:rFonts w:ascii="仿宋" w:eastAsia="仿宋" w:hAnsi="仿宋" w:hint="eastAsia"/>
          <w:bCs/>
          <w:sz w:val="32"/>
          <w:szCs w:val="32"/>
        </w:rPr>
        <w:t>号</w:t>
      </w:r>
    </w:p>
    <w:p w:rsidR="00026AA6" w:rsidRDefault="00A34FFA">
      <w:pPr>
        <w:spacing w:line="580" w:lineRule="exact"/>
        <w:jc w:val="center"/>
        <w:rPr>
          <w:rFonts w:eastAsia="方正姚体简体"/>
          <w:b/>
          <w:spacing w:val="-32"/>
          <w:sz w:val="112"/>
        </w:rPr>
      </w:pPr>
      <w:r>
        <w:rPr>
          <w:rFonts w:eastAsia="方正姚体简体"/>
          <w:b/>
          <w:spacing w:val="-32"/>
          <w:sz w:val="112"/>
        </w:rPr>
        <w:pict>
          <v:line id="_x0000_s1026" style="position:absolute;left:0;text-align:left;z-index:251665408" from="-7.5pt,25.2pt" to="423pt,25.2pt" o:gfxdata="UEsDBAoAAAAAAIdO4kAAAAAAAAAAAAAAAAAEAAAAZHJzL1BLAwQUAAAACACHTuJAzUd6F9cAAAAJ&#10;AQAADwAAAGRycy9kb3ducmV2LnhtbE2PwU7DMBBE70j8g7VIXFBrJ2qjKsTpgYoDUi+UAlc3XpKI&#10;eB3ZThv+nkUc4Lizo5k31XZ2gzhjiL0nDdlSgUBqvO2p1XB8eVxsQMRkyJrBE2r4wgjb+vqqMqX1&#10;F3rG8yG1gkMolkZDl9JYShmbDp2JSz8i8e/DB2cSn6GVNpgLh7tB5koV0pmeuKEzIz502HweJqfh&#10;bSrCvpmfdvt8V7y/uiMmm99pfXuTqXsQCef0Z4YffEaHmplOfiIbxaBhka15S9KwVisQbNisChZO&#10;v4KsK/l/Qf0NUEsDBBQAAAAIAIdO4kBgaSAa3AEAAJcDAAAOAAAAZHJzL2Uyb0RvYy54bWytU0uO&#10;EzEQ3SNxB8t70p0wGUatdGZBCBsEIw1zgIrt7rbkn1yedHIJLoDEDlYs2XMbhmNQdjIZPhuEyKJS&#10;dpVf1XtVvbjcWcO2KqL2ruXTSc2ZcsJL7fqW37xdP7ngDBM4CcY71fK9Qn65fPxoMYZGzfzgjVSR&#10;EYjDZgwtH1IKTVWhGJQFnPigHAU7Hy0kOsa+khFGQremmtX1eTX6KEP0QiHS7eoQ5MuC33VKpDdd&#10;hyox03LqLRUbi91kWy0X0PQRwqDFsQ34hy4saEdFT1ArSMBuo/4DymoRPfouTYS3le86LVThQGym&#10;9W9srgcIqnAhcTCcZML/Byteb68i05Jmx5kDSyO6e//l27uP379+IHv3+RObZpHGgA3lXoereDwh&#10;uZnxros2/xMXtivC7k/Cql1igi7nZ+fPns5Jf3Efqx4ehojppfKWZaflRrvMGRrYvsJExSj1PiVf&#10;G8fGls/mZ3XGA9qZzkAi1wZiITemPEZvtFxrY/ITjP3muYlsC7QF63VNv8yJgH9Jy1VWgMMhr4QO&#10;+zEokC+cZGkfSB9Hi8xzD1ZJzoyivc8eAUKTQJu/yaTSxlEHWdaDkNnbeLmnadyGqPuBpCjKlxya&#10;fun3uKl5vX4+F6SH72n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1HehfXAAAACQEAAA8AAAAA&#10;AAAAAQAgAAAAIgAAAGRycy9kb3ducmV2LnhtbFBLAQIUABQAAAAIAIdO4kBgaSAa3AEAAJcDAAAO&#10;AAAAAAAAAAEAIAAAACYBAABkcnMvZTJvRG9jLnhtbFBLBQYAAAAABgAGAFkBAAB0BQAAAAA=&#10;" o:allowincell="f" strokecolor="red" strokeweight="2pt">
            <v:stroke linestyle="thinThin"/>
          </v:line>
        </w:pict>
      </w:r>
    </w:p>
    <w:p w:rsidR="00B84DEC" w:rsidRDefault="00B84DEC">
      <w:pPr>
        <w:spacing w:line="580" w:lineRule="exact"/>
        <w:jc w:val="center"/>
        <w:rPr>
          <w:rFonts w:eastAsia="方正姚体简体"/>
          <w:b/>
          <w:spacing w:val="-32"/>
          <w:sz w:val="112"/>
        </w:rPr>
      </w:pPr>
    </w:p>
    <w:p w:rsidR="00B84DEC" w:rsidRPr="00B84DEC" w:rsidRDefault="00B84DEC" w:rsidP="00B84DEC">
      <w:pPr>
        <w:spacing w:line="0" w:lineRule="atLeast"/>
        <w:jc w:val="center"/>
        <w:rPr>
          <w:rFonts w:asciiTheme="minorEastAsia" w:eastAsiaTheme="minorEastAsia" w:hAnsiTheme="minorEastAsia"/>
          <w:bCs/>
          <w:sz w:val="44"/>
          <w:szCs w:val="44"/>
        </w:rPr>
      </w:pPr>
      <w:r w:rsidRPr="00B84DEC">
        <w:rPr>
          <w:rFonts w:asciiTheme="minorEastAsia" w:eastAsiaTheme="minorEastAsia" w:hAnsiTheme="minorEastAsia" w:hint="eastAsia"/>
          <w:b/>
          <w:sz w:val="44"/>
          <w:szCs w:val="44"/>
        </w:rPr>
        <w:t>关于做好安徽省高职院校教师素质提高计划2018年度省级项目工作的通知</w:t>
      </w:r>
    </w:p>
    <w:p w:rsidR="00B84DEC" w:rsidRPr="0061289F" w:rsidRDefault="00B84DEC" w:rsidP="00B84DEC">
      <w:pPr>
        <w:spacing w:line="440" w:lineRule="exact"/>
        <w:ind w:firstLineChars="200" w:firstLine="420"/>
        <w:rPr>
          <w:rFonts w:ascii="方正仿宋_GBK" w:hAnsi="仿宋"/>
          <w:szCs w:val="32"/>
        </w:rPr>
      </w:pPr>
    </w:p>
    <w:p w:rsidR="00B84DEC" w:rsidRPr="00B84DEC" w:rsidRDefault="00B84DEC" w:rsidP="00B84DEC">
      <w:pPr>
        <w:spacing w:line="540" w:lineRule="exact"/>
        <w:rPr>
          <w:rFonts w:ascii="仿宋" w:eastAsia="仿宋" w:hAnsi="仿宋"/>
          <w:sz w:val="30"/>
          <w:szCs w:val="30"/>
        </w:rPr>
      </w:pPr>
      <w:r w:rsidRPr="00B84DEC">
        <w:rPr>
          <w:rFonts w:ascii="仿宋" w:eastAsia="仿宋" w:hAnsi="仿宋" w:hint="eastAsia"/>
          <w:sz w:val="30"/>
          <w:szCs w:val="30"/>
        </w:rPr>
        <w:t>各高等职业院校，有关培训基地：</w:t>
      </w:r>
    </w:p>
    <w:p w:rsidR="00B84DEC" w:rsidRPr="00B84DEC" w:rsidRDefault="00B84DEC" w:rsidP="00B84DEC">
      <w:pPr>
        <w:spacing w:line="540" w:lineRule="exact"/>
        <w:ind w:firstLineChars="200" w:firstLine="600"/>
        <w:rPr>
          <w:rFonts w:ascii="仿宋" w:eastAsia="仿宋" w:hAnsi="仿宋"/>
          <w:sz w:val="30"/>
          <w:szCs w:val="30"/>
        </w:rPr>
      </w:pPr>
      <w:r w:rsidRPr="00B84DEC">
        <w:rPr>
          <w:rFonts w:ascii="仿宋" w:eastAsia="仿宋" w:hAnsi="仿宋" w:hint="eastAsia"/>
          <w:sz w:val="30"/>
          <w:szCs w:val="30"/>
        </w:rPr>
        <w:t>为贯彻落实习近平总书记关于教师工作的系列重要指示精神，全面加强职业院校“双师型”教师队伍建设，切实提升职业院校教师素质能力，根据教育部《关于实施职业院校教师素质提高计划（2017—2020年）的意见》（教师〔2016〕10号）、《关于做好职业院校教师素质提高计划2017年度项目组织实施工作的通知》（教师厅〔2017〕8号）和项目管理办法的总体要求，现就安徽省高职院校教师素质提高计划2018年度省级项目组织实施工作事宜通知如下：</w:t>
      </w:r>
    </w:p>
    <w:p w:rsidR="00B84DEC" w:rsidRPr="00B84DEC" w:rsidRDefault="00B84DEC" w:rsidP="00B84DEC">
      <w:pPr>
        <w:spacing w:line="540" w:lineRule="exact"/>
        <w:ind w:firstLineChars="200" w:firstLine="600"/>
        <w:rPr>
          <w:rFonts w:ascii="仿宋" w:eastAsia="仿宋" w:hAnsi="仿宋"/>
          <w:sz w:val="30"/>
          <w:szCs w:val="30"/>
        </w:rPr>
      </w:pPr>
      <w:r w:rsidRPr="00B84DEC">
        <w:rPr>
          <w:rFonts w:ascii="仿宋" w:eastAsia="仿宋" w:hAnsi="仿宋" w:hint="eastAsia"/>
          <w:sz w:val="30"/>
          <w:szCs w:val="30"/>
        </w:rPr>
        <w:t>一、项目设置</w:t>
      </w:r>
    </w:p>
    <w:p w:rsidR="00B84DEC" w:rsidRPr="00B84DEC" w:rsidRDefault="00B84DEC" w:rsidP="00B84DEC">
      <w:pPr>
        <w:pStyle w:val="2"/>
        <w:spacing w:line="540" w:lineRule="exact"/>
        <w:ind w:firstLineChars="200" w:firstLine="600"/>
        <w:rPr>
          <w:rFonts w:ascii="仿宋" w:eastAsia="仿宋" w:hAnsi="仿宋"/>
          <w:sz w:val="30"/>
          <w:szCs w:val="30"/>
        </w:rPr>
      </w:pPr>
      <w:r w:rsidRPr="00B84DEC">
        <w:rPr>
          <w:rFonts w:ascii="仿宋" w:eastAsia="仿宋" w:hAnsi="仿宋" w:hint="eastAsia"/>
          <w:sz w:val="30"/>
          <w:szCs w:val="30"/>
        </w:rPr>
        <w:t>安徽省高职院校教师素质提高计划2018年度省级项目培训是我省实施现代职业教育教师素质提高计划的重要内容，与国家级项目统筹规划，配合实施。</w:t>
      </w:r>
      <w:r w:rsidR="00B748BB" w:rsidRPr="00B748BB">
        <w:rPr>
          <w:rFonts w:ascii="仿宋" w:eastAsia="仿宋" w:hAnsi="仿宋" w:hint="eastAsia"/>
          <w:sz w:val="30"/>
          <w:szCs w:val="30"/>
        </w:rPr>
        <w:t>本年度，我省将设置“上海智能制造（工业2025）”、“无人机应用技术”等10个专业方向的双师素质培训项目，</w:t>
      </w:r>
      <w:r w:rsidRPr="00B84DEC">
        <w:rPr>
          <w:rFonts w:ascii="仿宋" w:eastAsia="仿宋" w:hAnsi="仿宋" w:hint="eastAsia"/>
          <w:sz w:val="30"/>
          <w:szCs w:val="30"/>
        </w:rPr>
        <w:t>项目名称及承担单位见《安徽省高等职业院校教</w:t>
      </w:r>
      <w:r w:rsidRPr="00B84DEC">
        <w:rPr>
          <w:rFonts w:ascii="仿宋" w:eastAsia="仿宋" w:hAnsi="仿宋" w:hint="eastAsia"/>
          <w:sz w:val="30"/>
          <w:szCs w:val="30"/>
        </w:rPr>
        <w:lastRenderedPageBreak/>
        <w:t>师素质提高计划2018年度省级项目一览表》（附件1）。</w:t>
      </w:r>
    </w:p>
    <w:p w:rsidR="00B84DEC" w:rsidRPr="00B84DEC" w:rsidRDefault="00B84DEC" w:rsidP="00B84DEC">
      <w:pPr>
        <w:spacing w:line="540" w:lineRule="exact"/>
        <w:ind w:firstLineChars="200" w:firstLine="600"/>
        <w:rPr>
          <w:rFonts w:ascii="仿宋" w:eastAsia="仿宋" w:hAnsi="仿宋"/>
          <w:sz w:val="30"/>
          <w:szCs w:val="30"/>
        </w:rPr>
      </w:pPr>
      <w:r w:rsidRPr="00B84DEC">
        <w:rPr>
          <w:rFonts w:ascii="仿宋" w:eastAsia="仿宋" w:hAnsi="仿宋" w:hint="eastAsia"/>
          <w:sz w:val="30"/>
          <w:szCs w:val="30"/>
        </w:rPr>
        <w:t>二、工作流程</w:t>
      </w:r>
    </w:p>
    <w:p w:rsidR="00B84DEC" w:rsidRPr="00B84DEC" w:rsidRDefault="00B84DEC" w:rsidP="00B84DEC">
      <w:pPr>
        <w:spacing w:line="540" w:lineRule="exact"/>
        <w:ind w:firstLineChars="200" w:firstLine="600"/>
        <w:rPr>
          <w:rFonts w:ascii="仿宋" w:eastAsia="仿宋" w:hAnsi="仿宋"/>
          <w:sz w:val="30"/>
          <w:szCs w:val="30"/>
        </w:rPr>
      </w:pPr>
      <w:r w:rsidRPr="00B84DEC">
        <w:rPr>
          <w:rFonts w:ascii="仿宋" w:eastAsia="仿宋" w:hAnsi="仿宋" w:hint="eastAsia"/>
          <w:sz w:val="30"/>
          <w:szCs w:val="30"/>
        </w:rPr>
        <w:t>1.学员报名。各高等职业院校要积极组织和支持教师参加培训。各校应选派至少1名以上相同或相近专业的教师参加有关项目培训，组织参训老师在</w:t>
      </w:r>
      <w:smartTag w:uri="urn:schemas-microsoft-com:office:smarttags" w:element="chsdate">
        <w:smartTagPr>
          <w:attr w:name="Year" w:val="2017"/>
          <w:attr w:name="Month" w:val="7"/>
          <w:attr w:name="Day" w:val="12"/>
          <w:attr w:name="IsLunarDate" w:val="False"/>
          <w:attr w:name="IsROCDate" w:val="False"/>
        </w:smartTagPr>
        <w:r w:rsidRPr="00B84DEC">
          <w:rPr>
            <w:rFonts w:ascii="仿宋" w:eastAsia="仿宋" w:hAnsi="仿宋" w:hint="eastAsia"/>
            <w:sz w:val="30"/>
            <w:szCs w:val="30"/>
          </w:rPr>
          <w:t>7月12日前</w:t>
        </w:r>
      </w:smartTag>
      <w:r w:rsidRPr="00B84DEC">
        <w:rPr>
          <w:rFonts w:ascii="仿宋" w:eastAsia="仿宋" w:hAnsi="仿宋" w:hint="eastAsia"/>
          <w:sz w:val="30"/>
          <w:szCs w:val="30"/>
        </w:rPr>
        <w:t>完成网上报名。网上报名请登录安徽省高等学校师资培训中心网站（网址http://www.cahedu.com/）</w:t>
      </w:r>
      <w:r w:rsidR="00496D01">
        <w:rPr>
          <w:rFonts w:ascii="仿宋" w:eastAsia="仿宋" w:hAnsi="仿宋" w:hint="eastAsia"/>
          <w:sz w:val="30"/>
          <w:szCs w:val="30"/>
        </w:rPr>
        <w:t>“</w:t>
      </w:r>
      <w:r w:rsidRPr="00B84DEC">
        <w:rPr>
          <w:rFonts w:ascii="仿宋" w:eastAsia="仿宋" w:hAnsi="仿宋" w:hint="eastAsia"/>
          <w:sz w:val="30"/>
          <w:szCs w:val="30"/>
        </w:rPr>
        <w:t>培训报名平台</w:t>
      </w:r>
      <w:r w:rsidR="00496D01">
        <w:rPr>
          <w:rFonts w:ascii="仿宋" w:eastAsia="仿宋" w:hAnsi="仿宋" w:hint="eastAsia"/>
          <w:sz w:val="30"/>
          <w:szCs w:val="30"/>
        </w:rPr>
        <w:t>”报名</w:t>
      </w:r>
      <w:r w:rsidRPr="00B84DEC">
        <w:rPr>
          <w:rFonts w:ascii="仿宋" w:eastAsia="仿宋" w:hAnsi="仿宋" w:hint="eastAsia"/>
          <w:sz w:val="30"/>
          <w:szCs w:val="30"/>
        </w:rPr>
        <w:t xml:space="preserve">。 </w:t>
      </w:r>
    </w:p>
    <w:p w:rsidR="00B84DEC" w:rsidRPr="00B84DEC" w:rsidRDefault="00B84DEC" w:rsidP="00B84DEC">
      <w:pPr>
        <w:spacing w:line="540" w:lineRule="exact"/>
        <w:ind w:firstLineChars="200" w:firstLine="600"/>
        <w:rPr>
          <w:rFonts w:ascii="仿宋" w:eastAsia="仿宋" w:hAnsi="仿宋"/>
          <w:sz w:val="30"/>
          <w:szCs w:val="30"/>
        </w:rPr>
      </w:pPr>
      <w:r w:rsidRPr="00B84DEC">
        <w:rPr>
          <w:rFonts w:ascii="仿宋" w:eastAsia="仿宋" w:hAnsi="仿宋" w:hint="eastAsia"/>
          <w:sz w:val="30"/>
          <w:szCs w:val="30"/>
        </w:rPr>
        <w:t>2.报名复核。各培训基地应在网上报名工作结束后，登录安徽省高等学校师资培训中心网站，对已报名的人员进行资格复核，批准符合条件的学员报名并发放培训通知；对不符合条件的，反馈派出学校调换人选。</w:t>
      </w:r>
    </w:p>
    <w:p w:rsidR="00B84DEC" w:rsidRPr="00B84DEC" w:rsidRDefault="00B84DEC" w:rsidP="00B84DEC">
      <w:pPr>
        <w:spacing w:line="540" w:lineRule="exact"/>
        <w:ind w:firstLineChars="200" w:firstLine="600"/>
        <w:rPr>
          <w:rFonts w:ascii="仿宋" w:eastAsia="仿宋" w:hAnsi="仿宋"/>
          <w:sz w:val="30"/>
          <w:szCs w:val="30"/>
        </w:rPr>
      </w:pPr>
      <w:r w:rsidRPr="00B84DEC">
        <w:rPr>
          <w:rFonts w:ascii="仿宋" w:eastAsia="仿宋" w:hAnsi="仿宋" w:hint="eastAsia"/>
          <w:sz w:val="30"/>
          <w:szCs w:val="30"/>
        </w:rPr>
        <w:t>3.培训时间。培训基地原则上安排在2018年8月30日前完成培训。具体开班时间、地点等信息由培训基地通知，同时在安徽省高等学校师资培训中心网站及有关培训基地网站公布。</w:t>
      </w:r>
    </w:p>
    <w:p w:rsidR="00B84DEC" w:rsidRPr="00B84DEC" w:rsidRDefault="00B84DEC" w:rsidP="00B84DEC">
      <w:pPr>
        <w:spacing w:line="540" w:lineRule="exact"/>
        <w:ind w:firstLineChars="200" w:firstLine="600"/>
        <w:rPr>
          <w:rFonts w:ascii="仿宋" w:eastAsia="仿宋" w:hAnsi="仿宋"/>
          <w:sz w:val="30"/>
          <w:szCs w:val="30"/>
        </w:rPr>
      </w:pPr>
      <w:r w:rsidRPr="00B84DEC">
        <w:rPr>
          <w:rFonts w:ascii="仿宋" w:eastAsia="仿宋" w:hAnsi="仿宋" w:hint="eastAsia"/>
          <w:sz w:val="30"/>
          <w:szCs w:val="30"/>
        </w:rPr>
        <w:t>4.证书发放。学员经考核合格后，将由安徽省高等学校师资培训中心统一颁发培训合格证书。所有培训均按所载学时数计入参训教师继续教育学时。参加“双师素质”培训的教师，可凭合格证书参加我省高等职业院校初级“双师型”教师资格认定。各培训基地应本着学员自愿的原则，积极为学员取得其他证书认证（如职业资格证书等）提供条件。</w:t>
      </w:r>
    </w:p>
    <w:p w:rsidR="00B84DEC" w:rsidRPr="00B84DEC" w:rsidRDefault="00B84DEC" w:rsidP="00B84DEC">
      <w:pPr>
        <w:spacing w:line="540" w:lineRule="exact"/>
        <w:ind w:firstLineChars="200" w:firstLine="600"/>
        <w:rPr>
          <w:rFonts w:ascii="仿宋" w:eastAsia="仿宋" w:hAnsi="仿宋"/>
          <w:sz w:val="30"/>
          <w:szCs w:val="30"/>
        </w:rPr>
      </w:pPr>
      <w:r w:rsidRPr="00B84DEC">
        <w:rPr>
          <w:rFonts w:ascii="仿宋" w:eastAsia="仿宋" w:hAnsi="仿宋" w:hint="eastAsia"/>
          <w:sz w:val="30"/>
          <w:szCs w:val="30"/>
        </w:rPr>
        <w:t>三、有关要求</w:t>
      </w:r>
    </w:p>
    <w:p w:rsidR="00B84DEC" w:rsidRPr="00B84DEC" w:rsidRDefault="00B84DEC" w:rsidP="00B84DEC">
      <w:pPr>
        <w:spacing w:line="540" w:lineRule="exact"/>
        <w:ind w:firstLineChars="200" w:firstLine="600"/>
        <w:rPr>
          <w:rFonts w:ascii="仿宋" w:eastAsia="仿宋" w:hAnsi="仿宋"/>
          <w:sz w:val="30"/>
          <w:szCs w:val="30"/>
        </w:rPr>
      </w:pPr>
      <w:r w:rsidRPr="00B84DEC">
        <w:rPr>
          <w:rFonts w:ascii="仿宋" w:eastAsia="仿宋" w:hAnsi="仿宋" w:hint="eastAsia"/>
          <w:sz w:val="30"/>
          <w:szCs w:val="30"/>
        </w:rPr>
        <w:t>1. 各高等职业院校及培训基地要高度重视本年度省级培训工作，加强领导，建立分工合理、责任明确的培训管理团队，确定专人负责组织报名、审批、管理和网上信息填报、维护工作。严格学员遴选条件，建立学员培训档案，加强学员安全教育。要</w:t>
      </w:r>
      <w:r w:rsidRPr="00B84DEC">
        <w:rPr>
          <w:rFonts w:ascii="仿宋" w:eastAsia="仿宋" w:hAnsi="仿宋" w:hint="eastAsia"/>
          <w:sz w:val="30"/>
          <w:szCs w:val="30"/>
        </w:rPr>
        <w:lastRenderedPageBreak/>
        <w:t>进一步深化职业院校教师培训管理改革，落实高职院校教师培训工作责任制和建立高职院校教师继续教育档案，完善培训学分审核认定制度，切实加强培训督导与评估。省教育厅将采取专家实地调研、电话查访、问卷调查、学员座谈、第三方评估等多种方式，对各机构项目实施过程及成效进行绩效评估并适时通报，评估结果作为下一年度指标划分和培训基地遴选的重要依据。</w:t>
      </w:r>
    </w:p>
    <w:p w:rsidR="00B84DEC" w:rsidRPr="00B84DEC" w:rsidRDefault="00B84DEC" w:rsidP="00B84DEC">
      <w:pPr>
        <w:spacing w:line="540" w:lineRule="exact"/>
        <w:ind w:firstLineChars="200" w:firstLine="600"/>
        <w:rPr>
          <w:rFonts w:ascii="仿宋" w:eastAsia="仿宋" w:hAnsi="仿宋"/>
          <w:sz w:val="30"/>
          <w:szCs w:val="30"/>
        </w:rPr>
      </w:pPr>
      <w:r w:rsidRPr="00B84DEC">
        <w:rPr>
          <w:rFonts w:ascii="仿宋" w:eastAsia="仿宋" w:hAnsi="仿宋" w:hint="eastAsia"/>
          <w:sz w:val="30"/>
          <w:szCs w:val="30"/>
        </w:rPr>
        <w:t>2．各培训基地要精心制订培训方案，并于7月10日前报省高等学校师资培训中心，经中心组织专家审核通过后方能开展培训。各培训基地要加强需求调研，认真遴选由院校专家、企业高技能人才、一线优秀教师组成的培训师资团队。要加强对参训教师的考核评价，明确培训成果要求和数量，重视参训教师课程教学资源、实做作品、讲课视频等物化成果考核，确保真学、有效。要严格执行中央和省委省政府的有关规定，坚持厉行节约、勤俭办班，严格按照省财政厅会议培训活动经费管理有关规定使用培训经费，专款专用，不得安排与培训无关的参观考察活动。</w:t>
      </w:r>
    </w:p>
    <w:p w:rsidR="00B84DEC" w:rsidRPr="00B84DEC" w:rsidRDefault="00B84DEC" w:rsidP="00B84DEC">
      <w:pPr>
        <w:spacing w:line="540" w:lineRule="exact"/>
        <w:ind w:firstLineChars="200" w:firstLine="600"/>
        <w:rPr>
          <w:rFonts w:ascii="仿宋" w:eastAsia="仿宋" w:hAnsi="仿宋"/>
          <w:sz w:val="30"/>
          <w:szCs w:val="30"/>
        </w:rPr>
      </w:pPr>
      <w:r w:rsidRPr="00B84DEC">
        <w:rPr>
          <w:rFonts w:ascii="仿宋" w:eastAsia="仿宋" w:hAnsi="仿宋" w:hint="eastAsia"/>
          <w:sz w:val="30"/>
          <w:szCs w:val="30"/>
        </w:rPr>
        <w:t>3．参训教师在培训期间应自觉转变身份，严格遵守省教育厅和培训基地的相关管理规定，服从基地管理，问题建议应通过正常渠道反映，不得向培训基地提出与培训无关的要求。要按照参加培训项目规定的时间报到，不得无故缺席培训。参训教师应严格遵守培训纪律，在培训期间不再承担所在学校的教学等其他工作，原则上不予请假。确因特殊原因不能参加培训的，派出学校须向省教育厅人事处书面报告。事假不超过8学时、病假不超过12学时，同时须由所在学校提供书面证明，病假须同时提供县级以上医院证明，由培训基地报省高等学校师资培训中心审批。累计请假超过规定学时的，取消培训资格。参训教师违反培训纪</w:t>
      </w:r>
      <w:r w:rsidRPr="00B84DEC">
        <w:rPr>
          <w:rFonts w:ascii="仿宋" w:eastAsia="仿宋" w:hAnsi="仿宋" w:hint="eastAsia"/>
          <w:sz w:val="30"/>
          <w:szCs w:val="30"/>
        </w:rPr>
        <w:lastRenderedPageBreak/>
        <w:t>律和基地管理规定的，视情节给予批评教育、取消培训资格直至通报所在学校和教育主管部门等相应处理。并在全省范围内进行通报批评，五年内不得参与省级评优评先，并建议学校给予待岗缓聘、降职、年终考评不合格等处理。</w:t>
      </w:r>
    </w:p>
    <w:p w:rsidR="00B84DEC" w:rsidRPr="00B84DEC" w:rsidRDefault="00B84DEC" w:rsidP="00B84DEC">
      <w:pPr>
        <w:spacing w:line="540" w:lineRule="exact"/>
        <w:ind w:firstLineChars="200" w:firstLine="600"/>
        <w:rPr>
          <w:rFonts w:ascii="仿宋" w:eastAsia="仿宋" w:hAnsi="仿宋"/>
          <w:sz w:val="30"/>
          <w:szCs w:val="30"/>
        </w:rPr>
      </w:pPr>
      <w:r w:rsidRPr="00B84DEC">
        <w:rPr>
          <w:rFonts w:ascii="仿宋" w:eastAsia="仿宋" w:hAnsi="仿宋" w:hint="eastAsia"/>
          <w:sz w:val="30"/>
          <w:szCs w:val="30"/>
        </w:rPr>
        <w:t>4．各培训项目培训费标准详见培训通知，由培训基地收取，食宿统一安排，费用自理。培训、食宿及往返交通费用由派出单位自主承担。</w:t>
      </w:r>
    </w:p>
    <w:p w:rsidR="00B84DEC" w:rsidRPr="00B84DEC" w:rsidRDefault="00B84DEC" w:rsidP="00B84DEC">
      <w:pPr>
        <w:spacing w:line="540" w:lineRule="exact"/>
        <w:ind w:firstLineChars="200" w:firstLine="600"/>
        <w:rPr>
          <w:rFonts w:ascii="仿宋" w:eastAsia="仿宋" w:hAnsi="仿宋"/>
          <w:sz w:val="30"/>
          <w:szCs w:val="30"/>
        </w:rPr>
      </w:pPr>
      <w:r w:rsidRPr="00B84DEC">
        <w:rPr>
          <w:rFonts w:ascii="仿宋" w:eastAsia="仿宋" w:hAnsi="仿宋" w:hint="eastAsia"/>
          <w:sz w:val="30"/>
          <w:szCs w:val="30"/>
        </w:rPr>
        <w:t>四、联系方式</w:t>
      </w:r>
    </w:p>
    <w:p w:rsidR="00B84DEC" w:rsidRPr="00B84DEC" w:rsidRDefault="00B84DEC" w:rsidP="00B84DEC">
      <w:pPr>
        <w:spacing w:line="540" w:lineRule="exact"/>
        <w:ind w:firstLineChars="200" w:firstLine="600"/>
        <w:rPr>
          <w:rFonts w:ascii="仿宋" w:eastAsia="仿宋" w:hAnsi="仿宋"/>
          <w:sz w:val="30"/>
          <w:szCs w:val="30"/>
        </w:rPr>
      </w:pPr>
      <w:r w:rsidRPr="00B84DEC">
        <w:rPr>
          <w:rFonts w:ascii="仿宋" w:eastAsia="仿宋" w:hAnsi="仿宋" w:hint="eastAsia"/>
          <w:sz w:val="30"/>
          <w:szCs w:val="30"/>
        </w:rPr>
        <w:t>安徽省高等学校师资培训中心</w:t>
      </w:r>
    </w:p>
    <w:p w:rsidR="00B84DEC" w:rsidRPr="00B84DEC" w:rsidRDefault="00B84DEC" w:rsidP="00B84DEC">
      <w:pPr>
        <w:spacing w:line="540" w:lineRule="exact"/>
        <w:ind w:firstLineChars="200" w:firstLine="600"/>
        <w:rPr>
          <w:rFonts w:ascii="仿宋" w:eastAsia="仿宋" w:hAnsi="仿宋"/>
          <w:sz w:val="30"/>
          <w:szCs w:val="30"/>
        </w:rPr>
      </w:pPr>
      <w:r w:rsidRPr="00B84DEC">
        <w:rPr>
          <w:rFonts w:ascii="仿宋" w:eastAsia="仿宋" w:hAnsi="仿宋" w:hint="eastAsia"/>
          <w:sz w:val="30"/>
          <w:szCs w:val="30"/>
        </w:rPr>
        <w:t>联 系 人：程恭  朱礼长</w:t>
      </w:r>
    </w:p>
    <w:p w:rsidR="00B84DEC" w:rsidRPr="00B84DEC" w:rsidRDefault="00B84DEC" w:rsidP="00B84DEC">
      <w:pPr>
        <w:spacing w:line="540" w:lineRule="exact"/>
        <w:ind w:firstLineChars="200" w:firstLine="600"/>
        <w:rPr>
          <w:rFonts w:ascii="仿宋" w:eastAsia="仿宋" w:hAnsi="仿宋"/>
          <w:sz w:val="30"/>
          <w:szCs w:val="30"/>
        </w:rPr>
      </w:pPr>
      <w:r w:rsidRPr="00B84DEC">
        <w:rPr>
          <w:rFonts w:ascii="仿宋" w:eastAsia="仿宋" w:hAnsi="仿宋" w:hint="eastAsia"/>
          <w:sz w:val="30"/>
          <w:szCs w:val="30"/>
        </w:rPr>
        <w:t>电    话：0553—3869300</w:t>
      </w:r>
    </w:p>
    <w:p w:rsidR="00B84DEC" w:rsidRPr="00B84DEC" w:rsidRDefault="00B84DEC" w:rsidP="00B84DEC">
      <w:pPr>
        <w:spacing w:line="540" w:lineRule="exact"/>
        <w:ind w:firstLineChars="200" w:firstLine="600"/>
        <w:rPr>
          <w:rFonts w:ascii="仿宋" w:eastAsia="仿宋" w:hAnsi="仿宋"/>
          <w:sz w:val="30"/>
          <w:szCs w:val="30"/>
        </w:rPr>
      </w:pPr>
      <w:r w:rsidRPr="00B84DEC">
        <w:rPr>
          <w:rFonts w:ascii="仿宋" w:eastAsia="仿宋" w:hAnsi="仿宋" w:hint="eastAsia"/>
          <w:sz w:val="30"/>
          <w:szCs w:val="30"/>
        </w:rPr>
        <w:t>电子信箱：08@cahedu.com</w:t>
      </w:r>
    </w:p>
    <w:p w:rsidR="00B84DEC" w:rsidRPr="00B84DEC" w:rsidRDefault="00B84DEC" w:rsidP="00B84DEC">
      <w:pPr>
        <w:spacing w:line="540" w:lineRule="exact"/>
        <w:ind w:firstLineChars="200" w:firstLine="600"/>
        <w:rPr>
          <w:rFonts w:ascii="仿宋" w:eastAsia="仿宋" w:hAnsi="仿宋"/>
          <w:sz w:val="30"/>
          <w:szCs w:val="30"/>
        </w:rPr>
      </w:pPr>
      <w:r w:rsidRPr="00B84DEC">
        <w:rPr>
          <w:rFonts w:ascii="仿宋" w:eastAsia="仿宋" w:hAnsi="仿宋" w:hint="eastAsia"/>
          <w:sz w:val="30"/>
          <w:szCs w:val="30"/>
        </w:rPr>
        <w:t>地    址：安徽省芜湖市北京东路1号安徽师范大学赭山校区综合楼五楼</w:t>
      </w:r>
    </w:p>
    <w:p w:rsidR="00B84DEC" w:rsidRPr="00B84DEC" w:rsidRDefault="00B84DEC" w:rsidP="00B84DEC">
      <w:pPr>
        <w:spacing w:line="540" w:lineRule="exact"/>
        <w:ind w:firstLineChars="200" w:firstLine="600"/>
        <w:rPr>
          <w:rFonts w:ascii="仿宋" w:eastAsia="仿宋" w:hAnsi="仿宋"/>
          <w:sz w:val="30"/>
          <w:szCs w:val="30"/>
        </w:rPr>
      </w:pPr>
      <w:r w:rsidRPr="00B84DEC">
        <w:rPr>
          <w:rFonts w:ascii="仿宋" w:eastAsia="仿宋" w:hAnsi="仿宋" w:hint="eastAsia"/>
          <w:sz w:val="30"/>
          <w:szCs w:val="30"/>
        </w:rPr>
        <w:t>邮    编：241000</w:t>
      </w:r>
    </w:p>
    <w:p w:rsidR="00B84DEC" w:rsidRPr="00B84DEC" w:rsidRDefault="00B84DEC" w:rsidP="00B84DEC">
      <w:pPr>
        <w:spacing w:line="540" w:lineRule="exact"/>
        <w:ind w:firstLineChars="200" w:firstLine="600"/>
        <w:rPr>
          <w:rFonts w:ascii="仿宋" w:eastAsia="仿宋" w:hAnsi="仿宋"/>
          <w:sz w:val="30"/>
          <w:szCs w:val="30"/>
        </w:rPr>
      </w:pPr>
      <w:r w:rsidRPr="00B84DEC">
        <w:rPr>
          <w:rFonts w:ascii="仿宋" w:eastAsia="仿宋" w:hAnsi="仿宋" w:hint="eastAsia"/>
          <w:sz w:val="30"/>
          <w:szCs w:val="30"/>
        </w:rPr>
        <w:t>省教育厅人事处</w:t>
      </w:r>
    </w:p>
    <w:p w:rsidR="00B84DEC" w:rsidRPr="00B84DEC" w:rsidRDefault="00B84DEC" w:rsidP="00B84DEC">
      <w:pPr>
        <w:spacing w:line="540" w:lineRule="exact"/>
        <w:ind w:firstLineChars="200" w:firstLine="600"/>
        <w:rPr>
          <w:rFonts w:ascii="仿宋" w:eastAsia="仿宋" w:hAnsi="仿宋"/>
          <w:sz w:val="30"/>
          <w:szCs w:val="30"/>
        </w:rPr>
      </w:pPr>
      <w:r w:rsidRPr="00B84DEC">
        <w:rPr>
          <w:rFonts w:ascii="仿宋" w:eastAsia="仿宋" w:hAnsi="仿宋" w:hint="eastAsia"/>
          <w:sz w:val="30"/>
          <w:szCs w:val="30"/>
        </w:rPr>
        <w:t>联 系 人：赵可彬  童兆胜</w:t>
      </w:r>
    </w:p>
    <w:p w:rsidR="00B84DEC" w:rsidRDefault="00B84DEC" w:rsidP="00B84DEC">
      <w:pPr>
        <w:spacing w:line="540" w:lineRule="exact"/>
        <w:ind w:firstLineChars="200" w:firstLine="600"/>
        <w:rPr>
          <w:rFonts w:ascii="仿宋" w:eastAsia="仿宋" w:hAnsi="仿宋"/>
          <w:sz w:val="30"/>
          <w:szCs w:val="30"/>
        </w:rPr>
      </w:pPr>
      <w:r w:rsidRPr="00B84DEC">
        <w:rPr>
          <w:rFonts w:ascii="仿宋" w:eastAsia="仿宋" w:hAnsi="仿宋" w:hint="eastAsia"/>
          <w:sz w:val="30"/>
          <w:szCs w:val="30"/>
        </w:rPr>
        <w:t>电    话：0551—62815231</w:t>
      </w:r>
    </w:p>
    <w:p w:rsidR="00B84DEC" w:rsidRDefault="00B84DEC" w:rsidP="00B84DEC">
      <w:pPr>
        <w:spacing w:line="540" w:lineRule="exact"/>
        <w:ind w:firstLineChars="200" w:firstLine="600"/>
        <w:rPr>
          <w:rFonts w:ascii="仿宋" w:eastAsia="仿宋" w:hAnsi="仿宋"/>
          <w:sz w:val="30"/>
          <w:szCs w:val="30"/>
        </w:rPr>
      </w:pPr>
    </w:p>
    <w:p w:rsidR="00B84DEC" w:rsidRPr="00B84DEC" w:rsidRDefault="00B84DEC" w:rsidP="00B84DEC">
      <w:pPr>
        <w:spacing w:line="540" w:lineRule="exact"/>
        <w:ind w:firstLineChars="200" w:firstLine="600"/>
        <w:rPr>
          <w:rFonts w:ascii="仿宋" w:eastAsia="仿宋" w:hAnsi="仿宋"/>
          <w:sz w:val="30"/>
          <w:szCs w:val="30"/>
        </w:rPr>
      </w:pPr>
    </w:p>
    <w:p w:rsidR="00B84DEC" w:rsidRPr="00B84DEC" w:rsidRDefault="00B84DEC" w:rsidP="00B84DEC">
      <w:pPr>
        <w:pStyle w:val="2"/>
        <w:spacing w:line="540" w:lineRule="exact"/>
        <w:ind w:firstLineChars="1750" w:firstLine="5250"/>
        <w:rPr>
          <w:rFonts w:ascii="仿宋" w:eastAsia="仿宋" w:hAnsi="仿宋"/>
          <w:sz w:val="30"/>
          <w:szCs w:val="30"/>
        </w:rPr>
      </w:pPr>
    </w:p>
    <w:p w:rsidR="00B84DEC" w:rsidRPr="00B84DEC" w:rsidRDefault="00B84DEC" w:rsidP="00B84DEC">
      <w:pPr>
        <w:pStyle w:val="2"/>
        <w:spacing w:line="540" w:lineRule="exact"/>
        <w:ind w:firstLineChars="1300" w:firstLine="3900"/>
        <w:rPr>
          <w:rFonts w:ascii="仿宋" w:eastAsia="仿宋" w:hAnsi="仿宋"/>
          <w:sz w:val="30"/>
          <w:szCs w:val="30"/>
        </w:rPr>
      </w:pPr>
      <w:r>
        <w:rPr>
          <w:rFonts w:ascii="仿宋" w:eastAsia="仿宋" w:hAnsi="仿宋" w:hint="eastAsia"/>
          <w:sz w:val="30"/>
          <w:szCs w:val="30"/>
        </w:rPr>
        <w:t>安徽省高等学校师资培训中心</w:t>
      </w:r>
    </w:p>
    <w:p w:rsidR="00B84DEC" w:rsidRPr="00B84DEC" w:rsidRDefault="00B84DEC" w:rsidP="00B84DEC">
      <w:pPr>
        <w:pStyle w:val="2"/>
        <w:spacing w:line="540" w:lineRule="exact"/>
        <w:ind w:firstLineChars="1494" w:firstLine="4482"/>
        <w:rPr>
          <w:rFonts w:ascii="仿宋" w:eastAsia="仿宋" w:hAnsi="仿宋"/>
          <w:sz w:val="30"/>
          <w:szCs w:val="30"/>
        </w:rPr>
      </w:pPr>
      <w:r w:rsidRPr="00B84DEC">
        <w:rPr>
          <w:rFonts w:ascii="仿宋" w:eastAsia="仿宋" w:hAnsi="仿宋" w:hint="eastAsia"/>
          <w:sz w:val="30"/>
          <w:szCs w:val="30"/>
        </w:rPr>
        <w:t>2018年6月30日</w:t>
      </w:r>
    </w:p>
    <w:p w:rsidR="00B84DEC" w:rsidRDefault="00B84DEC" w:rsidP="00B84DEC">
      <w:pPr>
        <w:pStyle w:val="2"/>
        <w:spacing w:line="540" w:lineRule="exact"/>
        <w:ind w:firstLineChars="182" w:firstLine="546"/>
        <w:rPr>
          <w:rFonts w:ascii="仿宋" w:eastAsia="仿宋" w:hAnsi="仿宋"/>
          <w:sz w:val="30"/>
          <w:szCs w:val="30"/>
        </w:rPr>
      </w:pPr>
      <w:r w:rsidRPr="00B84DEC">
        <w:rPr>
          <w:rFonts w:ascii="仿宋" w:eastAsia="仿宋" w:hAnsi="仿宋" w:hint="eastAsia"/>
          <w:sz w:val="30"/>
          <w:szCs w:val="30"/>
        </w:rPr>
        <w:t xml:space="preserve">   </w:t>
      </w:r>
    </w:p>
    <w:p w:rsidR="00B84DEC" w:rsidRDefault="00B84DEC" w:rsidP="00B84DEC">
      <w:pPr>
        <w:pStyle w:val="2"/>
        <w:spacing w:line="540" w:lineRule="exact"/>
        <w:ind w:firstLineChars="182" w:firstLine="546"/>
        <w:rPr>
          <w:rFonts w:ascii="仿宋" w:eastAsia="仿宋" w:hAnsi="仿宋"/>
          <w:sz w:val="30"/>
          <w:szCs w:val="30"/>
        </w:rPr>
      </w:pPr>
      <w:r w:rsidRPr="00B84DEC">
        <w:rPr>
          <w:rFonts w:ascii="仿宋" w:eastAsia="仿宋" w:hAnsi="仿宋" w:hint="eastAsia"/>
          <w:sz w:val="30"/>
          <w:szCs w:val="30"/>
        </w:rPr>
        <w:t>(此件主动公开)</w:t>
      </w:r>
    </w:p>
    <w:p w:rsidR="00220B18" w:rsidRPr="00220B18" w:rsidRDefault="00220B18" w:rsidP="00220B18">
      <w:pPr>
        <w:widowControl/>
        <w:spacing w:before="100" w:beforeAutospacing="1" w:after="100" w:afterAutospacing="1"/>
        <w:jc w:val="left"/>
        <w:rPr>
          <w:rFonts w:ascii="仿宋" w:eastAsia="仿宋" w:hAnsi="仿宋"/>
          <w:color w:val="000000"/>
          <w:sz w:val="32"/>
          <w:szCs w:val="32"/>
        </w:rPr>
      </w:pPr>
      <w:r w:rsidRPr="00220B18">
        <w:rPr>
          <w:rFonts w:ascii="仿宋" w:eastAsia="仿宋" w:hAnsi="仿宋" w:hint="eastAsia"/>
          <w:color w:val="000000"/>
          <w:sz w:val="32"/>
          <w:szCs w:val="32"/>
        </w:rPr>
        <w:lastRenderedPageBreak/>
        <w:t>附件1：</w:t>
      </w:r>
    </w:p>
    <w:p w:rsidR="00220B18" w:rsidRPr="00220B18" w:rsidRDefault="00220B18" w:rsidP="00220B18">
      <w:pPr>
        <w:widowControl/>
        <w:spacing w:before="100" w:beforeAutospacing="1" w:after="100" w:afterAutospacing="1" w:line="520" w:lineRule="exact"/>
        <w:jc w:val="center"/>
        <w:rPr>
          <w:rFonts w:ascii="方正小标宋简体" w:eastAsia="方正小标宋简体" w:hAnsi="仿宋"/>
          <w:color w:val="000000"/>
          <w:sz w:val="36"/>
          <w:szCs w:val="36"/>
        </w:rPr>
      </w:pPr>
      <w:r w:rsidRPr="00220B18">
        <w:rPr>
          <w:rFonts w:ascii="方正小标宋简体" w:eastAsia="方正小标宋简体" w:hAnsi="仿宋" w:hint="eastAsia"/>
          <w:color w:val="000000"/>
          <w:sz w:val="36"/>
          <w:szCs w:val="36"/>
        </w:rPr>
        <w:t>安徽省高等职业院校教师素质提高计划</w:t>
      </w:r>
    </w:p>
    <w:p w:rsidR="00220B18" w:rsidRPr="00220B18" w:rsidRDefault="00220B18" w:rsidP="00220B18">
      <w:pPr>
        <w:widowControl/>
        <w:spacing w:before="100" w:beforeAutospacing="1" w:after="100" w:afterAutospacing="1" w:line="520" w:lineRule="exact"/>
        <w:jc w:val="center"/>
        <w:rPr>
          <w:rFonts w:ascii="方正小标宋简体" w:eastAsia="方正小标宋简体" w:hAnsi="仿宋"/>
          <w:color w:val="000000"/>
          <w:sz w:val="36"/>
          <w:szCs w:val="36"/>
        </w:rPr>
      </w:pPr>
      <w:r w:rsidRPr="00220B18">
        <w:rPr>
          <w:rFonts w:ascii="方正小标宋简体" w:eastAsia="方正小标宋简体" w:hAnsi="仿宋" w:hint="eastAsia"/>
          <w:color w:val="000000"/>
          <w:sz w:val="36"/>
          <w:szCs w:val="36"/>
        </w:rPr>
        <w:t>2018年度省级项目一览表</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3260"/>
        <w:gridCol w:w="992"/>
        <w:gridCol w:w="4041"/>
      </w:tblGrid>
      <w:tr w:rsidR="00220B18" w:rsidRPr="00CF6823" w:rsidTr="00220B18">
        <w:trPr>
          <w:trHeight w:val="20"/>
          <w:jc w:val="center"/>
        </w:trPr>
        <w:tc>
          <w:tcPr>
            <w:tcW w:w="675" w:type="dxa"/>
            <w:shd w:val="clear" w:color="auto" w:fill="auto"/>
            <w:noWrap/>
            <w:vAlign w:val="center"/>
          </w:tcPr>
          <w:p w:rsidR="00220B18" w:rsidRPr="00CF6823" w:rsidRDefault="00220B18" w:rsidP="003570A3">
            <w:pPr>
              <w:widowControl/>
              <w:spacing w:line="440" w:lineRule="exact"/>
              <w:jc w:val="center"/>
              <w:rPr>
                <w:rFonts w:ascii="仿宋" w:eastAsia="仿宋" w:hAnsi="仿宋" w:cs="宋体"/>
                <w:bCs/>
                <w:color w:val="000000"/>
                <w:kern w:val="0"/>
                <w:sz w:val="30"/>
                <w:szCs w:val="30"/>
              </w:rPr>
            </w:pPr>
            <w:r w:rsidRPr="00CF6823">
              <w:rPr>
                <w:rFonts w:ascii="仿宋" w:eastAsia="仿宋" w:hAnsi="仿宋" w:cs="宋体" w:hint="eastAsia"/>
                <w:bCs/>
                <w:color w:val="000000"/>
                <w:kern w:val="0"/>
                <w:sz w:val="30"/>
                <w:szCs w:val="30"/>
              </w:rPr>
              <w:t>序号</w:t>
            </w:r>
          </w:p>
        </w:tc>
        <w:tc>
          <w:tcPr>
            <w:tcW w:w="3260" w:type="dxa"/>
            <w:shd w:val="clear" w:color="auto" w:fill="auto"/>
            <w:noWrap/>
            <w:vAlign w:val="center"/>
          </w:tcPr>
          <w:p w:rsidR="00220B18" w:rsidRPr="00CF6823" w:rsidRDefault="00220B18" w:rsidP="003570A3">
            <w:pPr>
              <w:widowControl/>
              <w:spacing w:line="440" w:lineRule="exact"/>
              <w:jc w:val="center"/>
              <w:rPr>
                <w:rFonts w:ascii="仿宋" w:eastAsia="仿宋" w:hAnsi="仿宋" w:cs="宋体"/>
                <w:bCs/>
                <w:color w:val="000000"/>
                <w:kern w:val="0"/>
                <w:sz w:val="30"/>
                <w:szCs w:val="30"/>
              </w:rPr>
            </w:pPr>
            <w:r w:rsidRPr="00CF6823">
              <w:rPr>
                <w:rFonts w:ascii="仿宋" w:eastAsia="仿宋" w:hAnsi="仿宋" w:cs="宋体" w:hint="eastAsia"/>
                <w:bCs/>
                <w:color w:val="000000"/>
                <w:kern w:val="0"/>
                <w:sz w:val="30"/>
                <w:szCs w:val="30"/>
              </w:rPr>
              <w:t>项目名称</w:t>
            </w:r>
          </w:p>
        </w:tc>
        <w:tc>
          <w:tcPr>
            <w:tcW w:w="992" w:type="dxa"/>
            <w:shd w:val="clear" w:color="auto" w:fill="auto"/>
            <w:noWrap/>
            <w:vAlign w:val="center"/>
          </w:tcPr>
          <w:p w:rsidR="00220B18" w:rsidRPr="00CF6823" w:rsidRDefault="00220B18" w:rsidP="003570A3">
            <w:pPr>
              <w:widowControl/>
              <w:spacing w:line="440" w:lineRule="exact"/>
              <w:jc w:val="center"/>
              <w:rPr>
                <w:rFonts w:ascii="仿宋" w:eastAsia="仿宋" w:hAnsi="仿宋" w:cs="宋体"/>
                <w:bCs/>
                <w:color w:val="000000"/>
                <w:kern w:val="0"/>
                <w:sz w:val="30"/>
                <w:szCs w:val="30"/>
              </w:rPr>
            </w:pPr>
            <w:r w:rsidRPr="00CF6823">
              <w:rPr>
                <w:rFonts w:ascii="仿宋" w:eastAsia="仿宋" w:hAnsi="仿宋" w:cs="宋体" w:hint="eastAsia"/>
                <w:bCs/>
                <w:color w:val="000000"/>
                <w:kern w:val="0"/>
                <w:sz w:val="30"/>
                <w:szCs w:val="30"/>
              </w:rPr>
              <w:t>培训地点</w:t>
            </w:r>
          </w:p>
        </w:tc>
        <w:tc>
          <w:tcPr>
            <w:tcW w:w="4041" w:type="dxa"/>
            <w:vAlign w:val="center"/>
          </w:tcPr>
          <w:p w:rsidR="00220B18" w:rsidRPr="00CF6823" w:rsidRDefault="00220B18" w:rsidP="003570A3">
            <w:pPr>
              <w:widowControl/>
              <w:spacing w:line="440" w:lineRule="exact"/>
              <w:jc w:val="center"/>
              <w:rPr>
                <w:rFonts w:ascii="仿宋" w:eastAsia="仿宋" w:hAnsi="仿宋" w:cs="宋体"/>
                <w:bCs/>
                <w:color w:val="000000"/>
                <w:kern w:val="0"/>
                <w:sz w:val="30"/>
                <w:szCs w:val="30"/>
              </w:rPr>
            </w:pPr>
            <w:r w:rsidRPr="00CF6823">
              <w:rPr>
                <w:rFonts w:ascii="仿宋" w:eastAsia="仿宋" w:hAnsi="仿宋" w:cs="宋体" w:hint="eastAsia"/>
                <w:bCs/>
                <w:color w:val="000000"/>
                <w:kern w:val="0"/>
                <w:sz w:val="30"/>
                <w:szCs w:val="30"/>
              </w:rPr>
              <w:t>承办单位</w:t>
            </w:r>
          </w:p>
        </w:tc>
      </w:tr>
      <w:tr w:rsidR="00220B18" w:rsidRPr="00CF6823" w:rsidTr="00220B18">
        <w:trPr>
          <w:trHeight w:val="20"/>
          <w:jc w:val="center"/>
        </w:trPr>
        <w:tc>
          <w:tcPr>
            <w:tcW w:w="675" w:type="dxa"/>
            <w:shd w:val="clear" w:color="auto" w:fill="auto"/>
            <w:noWrap/>
            <w:vAlign w:val="center"/>
          </w:tcPr>
          <w:p w:rsidR="00220B18" w:rsidRPr="00CF6823" w:rsidRDefault="00220B18" w:rsidP="003570A3">
            <w:pPr>
              <w:widowControl/>
              <w:spacing w:line="440" w:lineRule="exact"/>
              <w:jc w:val="center"/>
              <w:rPr>
                <w:rFonts w:ascii="仿宋" w:eastAsia="仿宋" w:hAnsi="仿宋" w:cs="宋体"/>
                <w:bCs/>
                <w:color w:val="000000"/>
                <w:kern w:val="0"/>
                <w:sz w:val="30"/>
                <w:szCs w:val="30"/>
              </w:rPr>
            </w:pPr>
            <w:r w:rsidRPr="00CF6823">
              <w:rPr>
                <w:rFonts w:ascii="仿宋" w:eastAsia="仿宋" w:hAnsi="仿宋" w:cs="宋体" w:hint="eastAsia"/>
                <w:bCs/>
                <w:color w:val="000000"/>
                <w:kern w:val="0"/>
                <w:sz w:val="30"/>
                <w:szCs w:val="30"/>
              </w:rPr>
              <w:t>1</w:t>
            </w:r>
          </w:p>
        </w:tc>
        <w:tc>
          <w:tcPr>
            <w:tcW w:w="3260" w:type="dxa"/>
            <w:shd w:val="clear" w:color="auto" w:fill="auto"/>
            <w:noWrap/>
            <w:vAlign w:val="center"/>
          </w:tcPr>
          <w:p w:rsidR="00220B18" w:rsidRPr="00CF6823" w:rsidRDefault="00220B18" w:rsidP="003570A3">
            <w:pPr>
              <w:spacing w:line="440" w:lineRule="exact"/>
              <w:jc w:val="center"/>
              <w:rPr>
                <w:rFonts w:ascii="仿宋" w:eastAsia="仿宋" w:hAnsi="仿宋"/>
                <w:bCs/>
                <w:color w:val="000000"/>
                <w:sz w:val="30"/>
                <w:szCs w:val="30"/>
                <w:shd w:val="clear" w:color="auto" w:fill="FFFFFF"/>
              </w:rPr>
            </w:pPr>
            <w:r w:rsidRPr="00CF6823">
              <w:rPr>
                <w:rFonts w:ascii="仿宋" w:eastAsia="仿宋" w:hAnsi="仿宋" w:hint="eastAsia"/>
                <w:bCs/>
                <w:color w:val="000000"/>
                <w:sz w:val="30"/>
                <w:szCs w:val="30"/>
                <w:shd w:val="clear" w:color="auto" w:fill="FFFFFF"/>
              </w:rPr>
              <w:t>上海智能制造（工业2025）</w:t>
            </w:r>
          </w:p>
        </w:tc>
        <w:tc>
          <w:tcPr>
            <w:tcW w:w="992" w:type="dxa"/>
            <w:shd w:val="clear" w:color="auto" w:fill="auto"/>
            <w:noWrap/>
            <w:vAlign w:val="center"/>
          </w:tcPr>
          <w:p w:rsidR="00220B18" w:rsidRPr="00CF6823" w:rsidRDefault="00220B18" w:rsidP="003570A3">
            <w:pPr>
              <w:widowControl/>
              <w:spacing w:line="440" w:lineRule="exact"/>
              <w:jc w:val="center"/>
              <w:rPr>
                <w:rFonts w:ascii="仿宋" w:eastAsia="仿宋" w:hAnsi="仿宋" w:cs="宋体"/>
                <w:color w:val="000000"/>
                <w:kern w:val="0"/>
                <w:sz w:val="30"/>
                <w:szCs w:val="30"/>
              </w:rPr>
            </w:pPr>
            <w:r w:rsidRPr="00CF6823">
              <w:rPr>
                <w:rFonts w:ascii="仿宋" w:eastAsia="仿宋" w:hAnsi="仿宋" w:cs="宋体" w:hint="eastAsia"/>
                <w:color w:val="000000"/>
                <w:kern w:val="0"/>
                <w:sz w:val="30"/>
                <w:szCs w:val="30"/>
              </w:rPr>
              <w:t>上海</w:t>
            </w:r>
          </w:p>
        </w:tc>
        <w:tc>
          <w:tcPr>
            <w:tcW w:w="4041" w:type="dxa"/>
            <w:vAlign w:val="center"/>
          </w:tcPr>
          <w:p w:rsidR="00220B18" w:rsidRPr="00CF6823" w:rsidRDefault="00220B18" w:rsidP="003570A3">
            <w:pPr>
              <w:spacing w:line="440" w:lineRule="exact"/>
              <w:jc w:val="center"/>
              <w:rPr>
                <w:rFonts w:ascii="仿宋" w:eastAsia="仿宋" w:hAnsi="仿宋"/>
                <w:color w:val="000000"/>
                <w:sz w:val="30"/>
                <w:szCs w:val="30"/>
              </w:rPr>
            </w:pPr>
            <w:r w:rsidRPr="00CF6823">
              <w:rPr>
                <w:rFonts w:ascii="仿宋" w:eastAsia="仿宋" w:hAnsi="仿宋" w:hint="eastAsia"/>
                <w:color w:val="000000"/>
                <w:sz w:val="30"/>
                <w:szCs w:val="30"/>
              </w:rPr>
              <w:t>上海掌睿教育科技有限公司</w:t>
            </w:r>
          </w:p>
        </w:tc>
      </w:tr>
      <w:tr w:rsidR="00220B18" w:rsidRPr="00CF6823" w:rsidTr="00220B18">
        <w:trPr>
          <w:trHeight w:val="20"/>
          <w:jc w:val="center"/>
        </w:trPr>
        <w:tc>
          <w:tcPr>
            <w:tcW w:w="675" w:type="dxa"/>
            <w:shd w:val="clear" w:color="auto" w:fill="auto"/>
            <w:noWrap/>
            <w:vAlign w:val="center"/>
          </w:tcPr>
          <w:p w:rsidR="00220B18" w:rsidRPr="00CF6823" w:rsidRDefault="00220B18" w:rsidP="003570A3">
            <w:pPr>
              <w:widowControl/>
              <w:spacing w:line="440" w:lineRule="exact"/>
              <w:jc w:val="center"/>
              <w:rPr>
                <w:rFonts w:ascii="仿宋" w:eastAsia="仿宋" w:hAnsi="仿宋" w:cs="宋体"/>
                <w:bCs/>
                <w:color w:val="000000"/>
                <w:kern w:val="0"/>
                <w:sz w:val="30"/>
                <w:szCs w:val="30"/>
              </w:rPr>
            </w:pPr>
            <w:r w:rsidRPr="00CF6823">
              <w:rPr>
                <w:rFonts w:ascii="仿宋" w:eastAsia="仿宋" w:hAnsi="仿宋" w:cs="宋体" w:hint="eastAsia"/>
                <w:bCs/>
                <w:color w:val="000000"/>
                <w:kern w:val="0"/>
                <w:sz w:val="30"/>
                <w:szCs w:val="30"/>
              </w:rPr>
              <w:t>2</w:t>
            </w:r>
          </w:p>
        </w:tc>
        <w:tc>
          <w:tcPr>
            <w:tcW w:w="3260" w:type="dxa"/>
            <w:shd w:val="clear" w:color="auto" w:fill="auto"/>
            <w:noWrap/>
            <w:vAlign w:val="center"/>
          </w:tcPr>
          <w:p w:rsidR="00220B18" w:rsidRPr="00CF6823" w:rsidRDefault="00220B18" w:rsidP="003570A3">
            <w:pPr>
              <w:widowControl/>
              <w:spacing w:line="440" w:lineRule="exact"/>
              <w:jc w:val="center"/>
              <w:rPr>
                <w:rFonts w:ascii="仿宋" w:eastAsia="仿宋" w:hAnsi="仿宋" w:cs="宋体"/>
                <w:color w:val="000000"/>
                <w:kern w:val="0"/>
                <w:sz w:val="30"/>
                <w:szCs w:val="30"/>
              </w:rPr>
            </w:pPr>
            <w:r w:rsidRPr="00CF6823">
              <w:rPr>
                <w:rFonts w:ascii="仿宋" w:eastAsia="仿宋" w:hAnsi="仿宋" w:cs="宋体" w:hint="eastAsia"/>
                <w:color w:val="000000"/>
                <w:sz w:val="30"/>
                <w:szCs w:val="30"/>
              </w:rPr>
              <w:t>无人机应用技术</w:t>
            </w:r>
          </w:p>
        </w:tc>
        <w:tc>
          <w:tcPr>
            <w:tcW w:w="992" w:type="dxa"/>
            <w:shd w:val="clear" w:color="auto" w:fill="auto"/>
            <w:noWrap/>
            <w:vAlign w:val="center"/>
          </w:tcPr>
          <w:p w:rsidR="00220B18" w:rsidRPr="00CF6823" w:rsidRDefault="00220B18" w:rsidP="003570A3">
            <w:pPr>
              <w:widowControl/>
              <w:spacing w:line="440" w:lineRule="exact"/>
              <w:jc w:val="center"/>
              <w:rPr>
                <w:rFonts w:ascii="仿宋" w:eastAsia="仿宋" w:hAnsi="仿宋" w:cs="宋体"/>
                <w:color w:val="000000"/>
                <w:kern w:val="0"/>
                <w:sz w:val="30"/>
                <w:szCs w:val="30"/>
              </w:rPr>
            </w:pPr>
            <w:r w:rsidRPr="00CF6823">
              <w:rPr>
                <w:rFonts w:ascii="仿宋" w:eastAsia="仿宋" w:hAnsi="仿宋" w:hint="eastAsia"/>
                <w:color w:val="000000"/>
                <w:sz w:val="30"/>
                <w:szCs w:val="30"/>
              </w:rPr>
              <w:t>合肥</w:t>
            </w:r>
          </w:p>
        </w:tc>
        <w:tc>
          <w:tcPr>
            <w:tcW w:w="4041" w:type="dxa"/>
            <w:vAlign w:val="center"/>
          </w:tcPr>
          <w:p w:rsidR="00220B18" w:rsidRPr="00CF6823" w:rsidRDefault="00220B18" w:rsidP="003570A3">
            <w:pPr>
              <w:widowControl/>
              <w:spacing w:line="440" w:lineRule="exact"/>
              <w:jc w:val="center"/>
              <w:rPr>
                <w:rFonts w:ascii="仿宋" w:eastAsia="仿宋" w:hAnsi="仿宋" w:cs="宋体"/>
                <w:color w:val="000000"/>
                <w:kern w:val="0"/>
                <w:sz w:val="30"/>
                <w:szCs w:val="30"/>
              </w:rPr>
            </w:pPr>
            <w:r w:rsidRPr="00CF6823">
              <w:rPr>
                <w:rFonts w:ascii="仿宋" w:eastAsia="仿宋" w:hAnsi="仿宋" w:hint="eastAsia"/>
                <w:color w:val="000000"/>
                <w:sz w:val="30"/>
                <w:szCs w:val="30"/>
              </w:rPr>
              <w:t>安徽邮电职业技术学院</w:t>
            </w:r>
          </w:p>
        </w:tc>
      </w:tr>
      <w:tr w:rsidR="00220B18" w:rsidRPr="00CF6823" w:rsidTr="00220B18">
        <w:trPr>
          <w:trHeight w:val="20"/>
          <w:jc w:val="center"/>
        </w:trPr>
        <w:tc>
          <w:tcPr>
            <w:tcW w:w="675" w:type="dxa"/>
            <w:shd w:val="clear" w:color="auto" w:fill="auto"/>
            <w:noWrap/>
            <w:vAlign w:val="center"/>
          </w:tcPr>
          <w:p w:rsidR="00220B18" w:rsidRPr="00CF6823" w:rsidRDefault="00220B18" w:rsidP="003570A3">
            <w:pPr>
              <w:widowControl/>
              <w:spacing w:line="440" w:lineRule="exact"/>
              <w:jc w:val="center"/>
              <w:rPr>
                <w:rFonts w:ascii="仿宋" w:eastAsia="仿宋" w:hAnsi="仿宋" w:cs="宋体"/>
                <w:bCs/>
                <w:color w:val="000000"/>
                <w:kern w:val="0"/>
                <w:sz w:val="30"/>
                <w:szCs w:val="30"/>
              </w:rPr>
            </w:pPr>
            <w:r w:rsidRPr="00CF6823">
              <w:rPr>
                <w:rFonts w:ascii="仿宋" w:eastAsia="仿宋" w:hAnsi="仿宋" w:cs="宋体" w:hint="eastAsia"/>
                <w:bCs/>
                <w:color w:val="000000"/>
                <w:kern w:val="0"/>
                <w:sz w:val="30"/>
                <w:szCs w:val="30"/>
              </w:rPr>
              <w:t>3</w:t>
            </w:r>
          </w:p>
        </w:tc>
        <w:tc>
          <w:tcPr>
            <w:tcW w:w="3260" w:type="dxa"/>
            <w:shd w:val="clear" w:color="auto" w:fill="auto"/>
            <w:noWrap/>
            <w:vAlign w:val="center"/>
          </w:tcPr>
          <w:p w:rsidR="00220B18" w:rsidRPr="00CF6823" w:rsidRDefault="00220B18" w:rsidP="003570A3">
            <w:pPr>
              <w:spacing w:line="440" w:lineRule="exact"/>
              <w:jc w:val="center"/>
              <w:rPr>
                <w:rFonts w:ascii="仿宋" w:eastAsia="仿宋" w:hAnsi="仿宋" w:cs="宋体"/>
                <w:color w:val="000000"/>
                <w:sz w:val="30"/>
                <w:szCs w:val="30"/>
              </w:rPr>
            </w:pPr>
            <w:r w:rsidRPr="00CF6823">
              <w:rPr>
                <w:rFonts w:ascii="仿宋" w:eastAsia="仿宋" w:hAnsi="仿宋" w:cs="宋体" w:hint="eastAsia"/>
                <w:color w:val="000000"/>
                <w:sz w:val="30"/>
                <w:szCs w:val="30"/>
              </w:rPr>
              <w:t>艺术设计与输出实务</w:t>
            </w:r>
          </w:p>
        </w:tc>
        <w:tc>
          <w:tcPr>
            <w:tcW w:w="992" w:type="dxa"/>
            <w:shd w:val="clear" w:color="auto" w:fill="auto"/>
            <w:noWrap/>
            <w:vAlign w:val="center"/>
          </w:tcPr>
          <w:p w:rsidR="00220B18" w:rsidRPr="00CF6823" w:rsidRDefault="00220B18" w:rsidP="003570A3">
            <w:pPr>
              <w:widowControl/>
              <w:spacing w:line="440" w:lineRule="exact"/>
              <w:jc w:val="center"/>
              <w:rPr>
                <w:rFonts w:ascii="仿宋" w:eastAsia="仿宋" w:hAnsi="仿宋" w:cs="宋体"/>
                <w:color w:val="000000"/>
                <w:kern w:val="0"/>
                <w:sz w:val="30"/>
                <w:szCs w:val="30"/>
              </w:rPr>
            </w:pPr>
            <w:r w:rsidRPr="00CF6823">
              <w:rPr>
                <w:rFonts w:ascii="仿宋" w:eastAsia="仿宋" w:hAnsi="仿宋" w:cs="宋体" w:hint="eastAsia"/>
                <w:color w:val="000000"/>
                <w:kern w:val="0"/>
                <w:sz w:val="30"/>
                <w:szCs w:val="30"/>
              </w:rPr>
              <w:t>合肥</w:t>
            </w:r>
          </w:p>
        </w:tc>
        <w:tc>
          <w:tcPr>
            <w:tcW w:w="4041" w:type="dxa"/>
            <w:vAlign w:val="center"/>
          </w:tcPr>
          <w:p w:rsidR="00220B18" w:rsidRPr="00CF6823" w:rsidRDefault="00220B18" w:rsidP="003570A3">
            <w:pPr>
              <w:widowControl/>
              <w:spacing w:line="440" w:lineRule="exact"/>
              <w:jc w:val="center"/>
              <w:rPr>
                <w:rFonts w:ascii="仿宋" w:eastAsia="仿宋" w:hAnsi="仿宋" w:cs="宋体"/>
                <w:color w:val="000000"/>
                <w:kern w:val="0"/>
                <w:sz w:val="30"/>
                <w:szCs w:val="30"/>
              </w:rPr>
            </w:pPr>
            <w:r w:rsidRPr="00CF6823">
              <w:rPr>
                <w:rFonts w:ascii="仿宋" w:eastAsia="仿宋" w:hAnsi="仿宋" w:hint="eastAsia"/>
                <w:color w:val="000000"/>
                <w:sz w:val="30"/>
                <w:szCs w:val="30"/>
              </w:rPr>
              <w:t>安徽新闻出版职业技术学院</w:t>
            </w:r>
          </w:p>
        </w:tc>
      </w:tr>
      <w:tr w:rsidR="00220B18" w:rsidRPr="00CF6823" w:rsidTr="00220B18">
        <w:trPr>
          <w:trHeight w:val="20"/>
          <w:jc w:val="center"/>
        </w:trPr>
        <w:tc>
          <w:tcPr>
            <w:tcW w:w="675" w:type="dxa"/>
            <w:shd w:val="clear" w:color="auto" w:fill="auto"/>
            <w:noWrap/>
            <w:vAlign w:val="center"/>
          </w:tcPr>
          <w:p w:rsidR="00220B18" w:rsidRPr="00CF6823" w:rsidRDefault="00220B18" w:rsidP="003570A3">
            <w:pPr>
              <w:widowControl/>
              <w:spacing w:line="440" w:lineRule="exact"/>
              <w:jc w:val="center"/>
              <w:rPr>
                <w:rFonts w:ascii="仿宋" w:eastAsia="仿宋" w:hAnsi="仿宋" w:cs="宋体"/>
                <w:bCs/>
                <w:color w:val="000000"/>
                <w:kern w:val="0"/>
                <w:sz w:val="30"/>
                <w:szCs w:val="30"/>
              </w:rPr>
            </w:pPr>
            <w:r w:rsidRPr="00CF6823">
              <w:rPr>
                <w:rFonts w:ascii="仿宋" w:eastAsia="仿宋" w:hAnsi="仿宋" w:cs="宋体" w:hint="eastAsia"/>
                <w:bCs/>
                <w:color w:val="000000"/>
                <w:kern w:val="0"/>
                <w:sz w:val="30"/>
                <w:szCs w:val="30"/>
              </w:rPr>
              <w:t>4</w:t>
            </w:r>
          </w:p>
        </w:tc>
        <w:tc>
          <w:tcPr>
            <w:tcW w:w="3260" w:type="dxa"/>
            <w:shd w:val="clear" w:color="auto" w:fill="auto"/>
            <w:noWrap/>
            <w:vAlign w:val="center"/>
          </w:tcPr>
          <w:p w:rsidR="00220B18" w:rsidRPr="00CF6823" w:rsidRDefault="00220B18" w:rsidP="003570A3">
            <w:pPr>
              <w:spacing w:line="440" w:lineRule="exact"/>
              <w:jc w:val="center"/>
              <w:rPr>
                <w:rFonts w:ascii="仿宋" w:eastAsia="仿宋" w:hAnsi="仿宋" w:cs="宋体"/>
                <w:color w:val="000000"/>
                <w:sz w:val="30"/>
                <w:szCs w:val="30"/>
              </w:rPr>
            </w:pPr>
            <w:r w:rsidRPr="00CF6823">
              <w:rPr>
                <w:rFonts w:ascii="仿宋" w:eastAsia="仿宋" w:hAnsi="仿宋" w:cs="宋体" w:hint="eastAsia"/>
                <w:color w:val="000000"/>
                <w:sz w:val="30"/>
                <w:szCs w:val="30"/>
              </w:rPr>
              <w:t>机器人创新应用实践能力及高新技术操作能力</w:t>
            </w:r>
          </w:p>
        </w:tc>
        <w:tc>
          <w:tcPr>
            <w:tcW w:w="992" w:type="dxa"/>
            <w:shd w:val="clear" w:color="auto" w:fill="auto"/>
            <w:noWrap/>
            <w:vAlign w:val="center"/>
          </w:tcPr>
          <w:p w:rsidR="00220B18" w:rsidRPr="00CF6823" w:rsidRDefault="00220B18" w:rsidP="003570A3">
            <w:pPr>
              <w:widowControl/>
              <w:spacing w:line="440" w:lineRule="exact"/>
              <w:jc w:val="center"/>
              <w:rPr>
                <w:rFonts w:ascii="仿宋" w:eastAsia="仿宋" w:hAnsi="仿宋" w:cs="宋体"/>
                <w:color w:val="000000"/>
                <w:kern w:val="0"/>
                <w:sz w:val="30"/>
                <w:szCs w:val="30"/>
              </w:rPr>
            </w:pPr>
            <w:r w:rsidRPr="00CF6823">
              <w:rPr>
                <w:rFonts w:ascii="仿宋" w:eastAsia="仿宋" w:hAnsi="仿宋" w:cs="宋体" w:hint="eastAsia"/>
                <w:color w:val="000000"/>
                <w:kern w:val="0"/>
                <w:sz w:val="30"/>
                <w:szCs w:val="30"/>
              </w:rPr>
              <w:t>合肥</w:t>
            </w:r>
          </w:p>
        </w:tc>
        <w:tc>
          <w:tcPr>
            <w:tcW w:w="4041" w:type="dxa"/>
            <w:vAlign w:val="center"/>
          </w:tcPr>
          <w:p w:rsidR="00220B18" w:rsidRPr="00CF6823" w:rsidRDefault="00220B18" w:rsidP="003570A3">
            <w:pPr>
              <w:widowControl/>
              <w:spacing w:line="440" w:lineRule="exact"/>
              <w:jc w:val="center"/>
              <w:rPr>
                <w:rFonts w:ascii="仿宋" w:eastAsia="仿宋" w:hAnsi="仿宋" w:cs="宋体"/>
                <w:color w:val="000000"/>
                <w:kern w:val="0"/>
                <w:sz w:val="30"/>
                <w:szCs w:val="30"/>
              </w:rPr>
            </w:pPr>
            <w:r w:rsidRPr="00CF6823">
              <w:rPr>
                <w:rFonts w:ascii="仿宋" w:eastAsia="仿宋" w:hAnsi="仿宋" w:cs="宋体" w:hint="eastAsia"/>
                <w:color w:val="000000"/>
                <w:kern w:val="0"/>
                <w:sz w:val="30"/>
                <w:szCs w:val="30"/>
              </w:rPr>
              <w:t>安徽三联学院</w:t>
            </w:r>
          </w:p>
        </w:tc>
      </w:tr>
      <w:tr w:rsidR="00220B18" w:rsidRPr="00CF6823" w:rsidTr="00220B18">
        <w:trPr>
          <w:trHeight w:val="20"/>
          <w:jc w:val="center"/>
        </w:trPr>
        <w:tc>
          <w:tcPr>
            <w:tcW w:w="675" w:type="dxa"/>
            <w:shd w:val="clear" w:color="auto" w:fill="auto"/>
            <w:noWrap/>
            <w:vAlign w:val="center"/>
          </w:tcPr>
          <w:p w:rsidR="00220B18" w:rsidRPr="00CF6823" w:rsidRDefault="00220B18" w:rsidP="003570A3">
            <w:pPr>
              <w:widowControl/>
              <w:spacing w:line="440" w:lineRule="exact"/>
              <w:jc w:val="center"/>
              <w:rPr>
                <w:rFonts w:ascii="仿宋" w:eastAsia="仿宋" w:hAnsi="仿宋" w:cs="宋体"/>
                <w:bCs/>
                <w:color w:val="000000"/>
                <w:kern w:val="0"/>
                <w:sz w:val="30"/>
                <w:szCs w:val="30"/>
              </w:rPr>
            </w:pPr>
            <w:r w:rsidRPr="00CF6823">
              <w:rPr>
                <w:rFonts w:ascii="仿宋" w:eastAsia="仿宋" w:hAnsi="仿宋" w:cs="宋体" w:hint="eastAsia"/>
                <w:bCs/>
                <w:color w:val="000000"/>
                <w:kern w:val="0"/>
                <w:sz w:val="30"/>
                <w:szCs w:val="30"/>
              </w:rPr>
              <w:t>5</w:t>
            </w:r>
          </w:p>
        </w:tc>
        <w:tc>
          <w:tcPr>
            <w:tcW w:w="3260" w:type="dxa"/>
            <w:shd w:val="clear" w:color="auto" w:fill="auto"/>
            <w:noWrap/>
            <w:vAlign w:val="center"/>
          </w:tcPr>
          <w:p w:rsidR="00220B18" w:rsidRPr="00CF6823" w:rsidRDefault="00220B18" w:rsidP="003570A3">
            <w:pPr>
              <w:widowControl/>
              <w:spacing w:line="440" w:lineRule="exact"/>
              <w:jc w:val="center"/>
              <w:rPr>
                <w:rFonts w:ascii="仿宋" w:eastAsia="仿宋" w:hAnsi="仿宋" w:cs="宋体"/>
                <w:color w:val="000000"/>
                <w:kern w:val="0"/>
                <w:sz w:val="30"/>
                <w:szCs w:val="30"/>
              </w:rPr>
            </w:pPr>
            <w:r w:rsidRPr="00CF6823">
              <w:rPr>
                <w:rFonts w:ascii="仿宋" w:eastAsia="仿宋" w:hAnsi="仿宋" w:cs="宋体" w:hint="eastAsia"/>
                <w:color w:val="000000"/>
                <w:kern w:val="0"/>
                <w:sz w:val="30"/>
                <w:szCs w:val="30"/>
              </w:rPr>
              <w:t>跨境电商</w:t>
            </w:r>
          </w:p>
        </w:tc>
        <w:tc>
          <w:tcPr>
            <w:tcW w:w="992" w:type="dxa"/>
            <w:shd w:val="clear" w:color="auto" w:fill="auto"/>
            <w:noWrap/>
            <w:vAlign w:val="center"/>
          </w:tcPr>
          <w:p w:rsidR="00220B18" w:rsidRPr="00CF6823" w:rsidRDefault="00220B18" w:rsidP="003570A3">
            <w:pPr>
              <w:widowControl/>
              <w:spacing w:line="440" w:lineRule="exact"/>
              <w:jc w:val="center"/>
              <w:rPr>
                <w:rFonts w:ascii="仿宋" w:eastAsia="仿宋" w:hAnsi="仿宋" w:cs="宋体"/>
                <w:color w:val="000000"/>
                <w:kern w:val="0"/>
                <w:sz w:val="30"/>
                <w:szCs w:val="30"/>
              </w:rPr>
            </w:pPr>
            <w:r w:rsidRPr="00CF6823">
              <w:rPr>
                <w:rFonts w:ascii="仿宋" w:eastAsia="仿宋" w:hAnsi="仿宋" w:cs="宋体" w:hint="eastAsia"/>
                <w:color w:val="000000"/>
                <w:kern w:val="0"/>
                <w:sz w:val="30"/>
                <w:szCs w:val="30"/>
              </w:rPr>
              <w:t>合肥</w:t>
            </w:r>
          </w:p>
        </w:tc>
        <w:tc>
          <w:tcPr>
            <w:tcW w:w="4041" w:type="dxa"/>
            <w:vAlign w:val="center"/>
          </w:tcPr>
          <w:p w:rsidR="00220B18" w:rsidRPr="00CF6823" w:rsidRDefault="00220B18" w:rsidP="003570A3">
            <w:pPr>
              <w:widowControl/>
              <w:spacing w:line="440" w:lineRule="exact"/>
              <w:jc w:val="center"/>
              <w:rPr>
                <w:rFonts w:ascii="仿宋" w:eastAsia="仿宋" w:hAnsi="仿宋" w:cs="宋体"/>
                <w:color w:val="000000"/>
                <w:kern w:val="0"/>
                <w:sz w:val="30"/>
                <w:szCs w:val="30"/>
              </w:rPr>
            </w:pPr>
            <w:r w:rsidRPr="00CF6823">
              <w:rPr>
                <w:rFonts w:ascii="仿宋" w:eastAsia="仿宋" w:hAnsi="仿宋" w:hint="eastAsia"/>
                <w:color w:val="000000"/>
                <w:sz w:val="30"/>
                <w:szCs w:val="30"/>
              </w:rPr>
              <w:t>安徽省中华职业教育社</w:t>
            </w:r>
          </w:p>
        </w:tc>
      </w:tr>
      <w:tr w:rsidR="00220B18" w:rsidRPr="00CF6823" w:rsidTr="00220B18">
        <w:trPr>
          <w:trHeight w:val="20"/>
          <w:jc w:val="center"/>
        </w:trPr>
        <w:tc>
          <w:tcPr>
            <w:tcW w:w="675" w:type="dxa"/>
            <w:shd w:val="clear" w:color="auto" w:fill="auto"/>
            <w:noWrap/>
            <w:vAlign w:val="center"/>
          </w:tcPr>
          <w:p w:rsidR="00220B18" w:rsidRPr="00CF6823" w:rsidRDefault="00220B18" w:rsidP="003570A3">
            <w:pPr>
              <w:widowControl/>
              <w:spacing w:line="440" w:lineRule="exact"/>
              <w:jc w:val="center"/>
              <w:rPr>
                <w:rFonts w:ascii="仿宋" w:eastAsia="仿宋" w:hAnsi="仿宋" w:cs="宋体"/>
                <w:bCs/>
                <w:color w:val="000000"/>
                <w:kern w:val="0"/>
                <w:sz w:val="30"/>
                <w:szCs w:val="30"/>
              </w:rPr>
            </w:pPr>
            <w:r w:rsidRPr="00CF6823">
              <w:rPr>
                <w:rFonts w:ascii="仿宋" w:eastAsia="仿宋" w:hAnsi="仿宋" w:cs="宋体" w:hint="eastAsia"/>
                <w:bCs/>
                <w:color w:val="000000"/>
                <w:kern w:val="0"/>
                <w:sz w:val="30"/>
                <w:szCs w:val="30"/>
              </w:rPr>
              <w:t>6</w:t>
            </w:r>
          </w:p>
        </w:tc>
        <w:tc>
          <w:tcPr>
            <w:tcW w:w="3260" w:type="dxa"/>
            <w:shd w:val="clear" w:color="auto" w:fill="auto"/>
            <w:noWrap/>
            <w:vAlign w:val="center"/>
          </w:tcPr>
          <w:p w:rsidR="00220B18" w:rsidRPr="00CF6823" w:rsidRDefault="000B1D52" w:rsidP="003570A3">
            <w:pPr>
              <w:spacing w:line="440" w:lineRule="exact"/>
              <w:jc w:val="center"/>
              <w:rPr>
                <w:rFonts w:ascii="仿宋" w:eastAsia="仿宋" w:hAnsi="仿宋" w:cs="宋体"/>
                <w:color w:val="000000"/>
                <w:sz w:val="30"/>
                <w:szCs w:val="30"/>
              </w:rPr>
            </w:pPr>
            <w:r>
              <w:rPr>
                <w:rFonts w:ascii="仿宋" w:eastAsia="仿宋" w:hAnsi="仿宋" w:cs="宋体" w:hint="eastAsia"/>
                <w:color w:val="000000"/>
                <w:sz w:val="30"/>
                <w:szCs w:val="30"/>
              </w:rPr>
              <w:t>I</w:t>
            </w:r>
            <w:r w:rsidR="00220B18" w:rsidRPr="00CF6823">
              <w:rPr>
                <w:rFonts w:ascii="仿宋" w:eastAsia="仿宋" w:hAnsi="仿宋" w:cs="宋体" w:hint="eastAsia"/>
                <w:color w:val="000000"/>
                <w:sz w:val="30"/>
                <w:szCs w:val="30"/>
              </w:rPr>
              <w:t>OS移动开发</w:t>
            </w:r>
          </w:p>
        </w:tc>
        <w:tc>
          <w:tcPr>
            <w:tcW w:w="992" w:type="dxa"/>
            <w:shd w:val="clear" w:color="auto" w:fill="auto"/>
            <w:noWrap/>
            <w:vAlign w:val="center"/>
          </w:tcPr>
          <w:p w:rsidR="00220B18" w:rsidRPr="00CF6823" w:rsidRDefault="00220B18" w:rsidP="003570A3">
            <w:pPr>
              <w:widowControl/>
              <w:spacing w:line="440" w:lineRule="exact"/>
              <w:jc w:val="center"/>
              <w:rPr>
                <w:rFonts w:ascii="仿宋" w:eastAsia="仿宋" w:hAnsi="仿宋" w:cs="宋体"/>
                <w:color w:val="000000"/>
                <w:kern w:val="0"/>
                <w:sz w:val="30"/>
                <w:szCs w:val="30"/>
              </w:rPr>
            </w:pPr>
            <w:r w:rsidRPr="00CF6823">
              <w:rPr>
                <w:rFonts w:ascii="仿宋" w:eastAsia="仿宋" w:hAnsi="仿宋" w:cs="宋体" w:hint="eastAsia"/>
                <w:color w:val="000000"/>
                <w:kern w:val="0"/>
                <w:sz w:val="30"/>
                <w:szCs w:val="30"/>
              </w:rPr>
              <w:t>芜湖</w:t>
            </w:r>
          </w:p>
        </w:tc>
        <w:tc>
          <w:tcPr>
            <w:tcW w:w="4041" w:type="dxa"/>
            <w:vAlign w:val="center"/>
          </w:tcPr>
          <w:p w:rsidR="00220B18" w:rsidRPr="00CF6823" w:rsidRDefault="00220B18" w:rsidP="003570A3">
            <w:pPr>
              <w:widowControl/>
              <w:spacing w:line="440" w:lineRule="exact"/>
              <w:jc w:val="center"/>
              <w:rPr>
                <w:rFonts w:ascii="仿宋" w:eastAsia="仿宋" w:hAnsi="仿宋" w:cs="宋体"/>
                <w:color w:val="000000"/>
                <w:kern w:val="0"/>
                <w:sz w:val="30"/>
                <w:szCs w:val="30"/>
              </w:rPr>
            </w:pPr>
            <w:r w:rsidRPr="00CF6823">
              <w:rPr>
                <w:rFonts w:ascii="仿宋" w:eastAsia="仿宋" w:hAnsi="仿宋" w:cs="宋体" w:hint="eastAsia"/>
                <w:color w:val="000000"/>
                <w:kern w:val="0"/>
                <w:sz w:val="30"/>
                <w:szCs w:val="30"/>
              </w:rPr>
              <w:t>安徽商贸职业技术学院</w:t>
            </w:r>
          </w:p>
        </w:tc>
      </w:tr>
      <w:tr w:rsidR="00220B18" w:rsidRPr="00CF6823" w:rsidTr="00220B18">
        <w:trPr>
          <w:trHeight w:val="20"/>
          <w:jc w:val="center"/>
        </w:trPr>
        <w:tc>
          <w:tcPr>
            <w:tcW w:w="675" w:type="dxa"/>
            <w:shd w:val="clear" w:color="auto" w:fill="auto"/>
            <w:noWrap/>
            <w:vAlign w:val="center"/>
          </w:tcPr>
          <w:p w:rsidR="00220B18" w:rsidRPr="00CF6823" w:rsidRDefault="00220B18" w:rsidP="003570A3">
            <w:pPr>
              <w:widowControl/>
              <w:spacing w:line="440" w:lineRule="exact"/>
              <w:jc w:val="center"/>
              <w:rPr>
                <w:rFonts w:ascii="仿宋" w:eastAsia="仿宋" w:hAnsi="仿宋" w:cs="宋体"/>
                <w:bCs/>
                <w:color w:val="000000"/>
                <w:kern w:val="0"/>
                <w:sz w:val="30"/>
                <w:szCs w:val="30"/>
              </w:rPr>
            </w:pPr>
            <w:r w:rsidRPr="00CF6823">
              <w:rPr>
                <w:rFonts w:ascii="仿宋" w:eastAsia="仿宋" w:hAnsi="仿宋" w:cs="宋体" w:hint="eastAsia"/>
                <w:bCs/>
                <w:color w:val="000000"/>
                <w:kern w:val="0"/>
                <w:sz w:val="30"/>
                <w:szCs w:val="30"/>
              </w:rPr>
              <w:t>7</w:t>
            </w:r>
          </w:p>
        </w:tc>
        <w:tc>
          <w:tcPr>
            <w:tcW w:w="3260" w:type="dxa"/>
            <w:shd w:val="clear" w:color="auto" w:fill="auto"/>
            <w:noWrap/>
            <w:vAlign w:val="center"/>
          </w:tcPr>
          <w:p w:rsidR="00220B18" w:rsidRPr="00CF6823" w:rsidRDefault="00220B18" w:rsidP="003570A3">
            <w:pPr>
              <w:spacing w:line="440" w:lineRule="exact"/>
              <w:jc w:val="center"/>
              <w:rPr>
                <w:rFonts w:ascii="仿宋" w:eastAsia="仿宋" w:hAnsi="仿宋" w:cs="宋体"/>
                <w:color w:val="000000"/>
                <w:sz w:val="30"/>
                <w:szCs w:val="30"/>
              </w:rPr>
            </w:pPr>
            <w:r w:rsidRPr="00CF6823">
              <w:rPr>
                <w:rFonts w:ascii="仿宋" w:eastAsia="仿宋" w:hAnsi="仿宋" w:cs="宋体" w:hint="eastAsia"/>
                <w:color w:val="000000"/>
                <w:sz w:val="30"/>
                <w:szCs w:val="30"/>
              </w:rPr>
              <w:t>计算机虚拟演播及非编技术应用</w:t>
            </w:r>
          </w:p>
        </w:tc>
        <w:tc>
          <w:tcPr>
            <w:tcW w:w="992" w:type="dxa"/>
            <w:shd w:val="clear" w:color="auto" w:fill="auto"/>
            <w:noWrap/>
            <w:vAlign w:val="center"/>
          </w:tcPr>
          <w:p w:rsidR="00220B18" w:rsidRPr="00CF6823" w:rsidRDefault="00220B18" w:rsidP="003570A3">
            <w:pPr>
              <w:widowControl/>
              <w:spacing w:line="440" w:lineRule="exact"/>
              <w:jc w:val="center"/>
              <w:rPr>
                <w:rFonts w:ascii="仿宋" w:eastAsia="仿宋" w:hAnsi="仿宋" w:cs="宋体"/>
                <w:color w:val="000000"/>
                <w:kern w:val="0"/>
                <w:sz w:val="30"/>
                <w:szCs w:val="30"/>
              </w:rPr>
            </w:pPr>
            <w:r w:rsidRPr="00CF6823">
              <w:rPr>
                <w:rFonts w:ascii="仿宋" w:eastAsia="仿宋" w:hAnsi="仿宋" w:cs="宋体" w:hint="eastAsia"/>
                <w:color w:val="000000"/>
                <w:kern w:val="0"/>
                <w:sz w:val="30"/>
                <w:szCs w:val="30"/>
              </w:rPr>
              <w:t>芜湖</w:t>
            </w:r>
          </w:p>
        </w:tc>
        <w:tc>
          <w:tcPr>
            <w:tcW w:w="4041" w:type="dxa"/>
            <w:vAlign w:val="center"/>
          </w:tcPr>
          <w:p w:rsidR="00220B18" w:rsidRPr="00CF6823" w:rsidRDefault="00220B18" w:rsidP="003570A3">
            <w:pPr>
              <w:widowControl/>
              <w:spacing w:line="440" w:lineRule="exact"/>
              <w:jc w:val="center"/>
              <w:rPr>
                <w:rFonts w:ascii="仿宋" w:eastAsia="仿宋" w:hAnsi="仿宋" w:cs="宋体"/>
                <w:color w:val="000000"/>
                <w:kern w:val="0"/>
                <w:sz w:val="30"/>
                <w:szCs w:val="30"/>
              </w:rPr>
            </w:pPr>
            <w:r w:rsidRPr="00CF6823">
              <w:rPr>
                <w:rFonts w:ascii="仿宋" w:eastAsia="仿宋" w:hAnsi="仿宋" w:hint="eastAsia"/>
                <w:color w:val="000000"/>
                <w:sz w:val="30"/>
                <w:szCs w:val="30"/>
              </w:rPr>
              <w:t>芜湖职业技术学院</w:t>
            </w:r>
          </w:p>
        </w:tc>
      </w:tr>
      <w:tr w:rsidR="00220B18" w:rsidRPr="00CF6823" w:rsidTr="00220B18">
        <w:trPr>
          <w:trHeight w:val="20"/>
          <w:jc w:val="center"/>
        </w:trPr>
        <w:tc>
          <w:tcPr>
            <w:tcW w:w="675" w:type="dxa"/>
            <w:shd w:val="clear" w:color="auto" w:fill="auto"/>
            <w:noWrap/>
            <w:vAlign w:val="center"/>
          </w:tcPr>
          <w:p w:rsidR="00220B18" w:rsidRPr="00CF6823" w:rsidRDefault="00220B18" w:rsidP="003570A3">
            <w:pPr>
              <w:widowControl/>
              <w:spacing w:line="440" w:lineRule="exact"/>
              <w:jc w:val="center"/>
              <w:rPr>
                <w:rFonts w:ascii="仿宋" w:eastAsia="仿宋" w:hAnsi="仿宋" w:cs="宋体"/>
                <w:bCs/>
                <w:color w:val="000000"/>
                <w:kern w:val="0"/>
                <w:sz w:val="30"/>
                <w:szCs w:val="30"/>
              </w:rPr>
            </w:pPr>
            <w:r w:rsidRPr="00CF6823">
              <w:rPr>
                <w:rFonts w:ascii="仿宋" w:eastAsia="仿宋" w:hAnsi="仿宋" w:cs="宋体" w:hint="eastAsia"/>
                <w:bCs/>
                <w:color w:val="000000"/>
                <w:kern w:val="0"/>
                <w:sz w:val="30"/>
                <w:szCs w:val="30"/>
              </w:rPr>
              <w:t>8</w:t>
            </w:r>
          </w:p>
        </w:tc>
        <w:tc>
          <w:tcPr>
            <w:tcW w:w="3260" w:type="dxa"/>
            <w:shd w:val="clear" w:color="auto" w:fill="auto"/>
            <w:noWrap/>
            <w:vAlign w:val="center"/>
          </w:tcPr>
          <w:p w:rsidR="00220B18" w:rsidRPr="00CF6823" w:rsidRDefault="00220B18" w:rsidP="003570A3">
            <w:pPr>
              <w:widowControl/>
              <w:spacing w:line="440" w:lineRule="exact"/>
              <w:jc w:val="center"/>
              <w:rPr>
                <w:rFonts w:ascii="仿宋" w:eastAsia="仿宋" w:hAnsi="仿宋" w:cs="宋体"/>
                <w:color w:val="000000"/>
                <w:kern w:val="0"/>
                <w:sz w:val="30"/>
                <w:szCs w:val="30"/>
              </w:rPr>
            </w:pPr>
            <w:r w:rsidRPr="00CF6823">
              <w:rPr>
                <w:rFonts w:ascii="仿宋" w:eastAsia="仿宋" w:hAnsi="仿宋" w:cs="宋体" w:hint="eastAsia"/>
                <w:color w:val="000000"/>
                <w:kern w:val="0"/>
                <w:sz w:val="30"/>
                <w:szCs w:val="30"/>
              </w:rPr>
              <w:t>机器视觉应用</w:t>
            </w:r>
          </w:p>
        </w:tc>
        <w:tc>
          <w:tcPr>
            <w:tcW w:w="992" w:type="dxa"/>
            <w:shd w:val="clear" w:color="auto" w:fill="auto"/>
            <w:noWrap/>
            <w:vAlign w:val="center"/>
          </w:tcPr>
          <w:p w:rsidR="00220B18" w:rsidRPr="00CF6823" w:rsidRDefault="00220B18" w:rsidP="003570A3">
            <w:pPr>
              <w:widowControl/>
              <w:spacing w:line="440" w:lineRule="exact"/>
              <w:jc w:val="center"/>
              <w:rPr>
                <w:rFonts w:ascii="仿宋" w:eastAsia="仿宋" w:hAnsi="仿宋" w:cs="宋体"/>
                <w:color w:val="000000"/>
                <w:kern w:val="0"/>
                <w:sz w:val="30"/>
                <w:szCs w:val="30"/>
              </w:rPr>
            </w:pPr>
            <w:r w:rsidRPr="00CF6823">
              <w:rPr>
                <w:rFonts w:ascii="仿宋" w:eastAsia="仿宋" w:hAnsi="仿宋" w:cs="宋体" w:hint="eastAsia"/>
                <w:color w:val="000000"/>
                <w:kern w:val="0"/>
                <w:sz w:val="30"/>
                <w:szCs w:val="30"/>
              </w:rPr>
              <w:t>芜湖</w:t>
            </w:r>
          </w:p>
        </w:tc>
        <w:tc>
          <w:tcPr>
            <w:tcW w:w="4041" w:type="dxa"/>
            <w:vAlign w:val="center"/>
          </w:tcPr>
          <w:p w:rsidR="00220B18" w:rsidRPr="00CF6823" w:rsidRDefault="00220B18" w:rsidP="003570A3">
            <w:pPr>
              <w:widowControl/>
              <w:spacing w:line="440" w:lineRule="exact"/>
              <w:jc w:val="center"/>
              <w:rPr>
                <w:rFonts w:ascii="仿宋" w:eastAsia="仿宋" w:hAnsi="仿宋" w:cs="宋体"/>
                <w:color w:val="000000"/>
                <w:kern w:val="0"/>
                <w:sz w:val="30"/>
                <w:szCs w:val="30"/>
              </w:rPr>
            </w:pPr>
            <w:r w:rsidRPr="00CF6823">
              <w:rPr>
                <w:rFonts w:ascii="仿宋" w:eastAsia="仿宋" w:hAnsi="仿宋" w:hint="eastAsia"/>
                <w:color w:val="000000"/>
                <w:sz w:val="30"/>
                <w:szCs w:val="30"/>
              </w:rPr>
              <w:t>芜湖职业技术学院</w:t>
            </w:r>
          </w:p>
        </w:tc>
      </w:tr>
      <w:tr w:rsidR="00220B18" w:rsidRPr="00CF6823" w:rsidTr="00220B18">
        <w:trPr>
          <w:trHeight w:val="20"/>
          <w:jc w:val="center"/>
        </w:trPr>
        <w:tc>
          <w:tcPr>
            <w:tcW w:w="675" w:type="dxa"/>
            <w:shd w:val="clear" w:color="auto" w:fill="auto"/>
            <w:noWrap/>
            <w:vAlign w:val="center"/>
          </w:tcPr>
          <w:p w:rsidR="00220B18" w:rsidRPr="00CF6823" w:rsidRDefault="00220B18" w:rsidP="003570A3">
            <w:pPr>
              <w:widowControl/>
              <w:spacing w:line="440" w:lineRule="exact"/>
              <w:jc w:val="center"/>
              <w:rPr>
                <w:rFonts w:ascii="仿宋" w:eastAsia="仿宋" w:hAnsi="仿宋" w:cs="宋体"/>
                <w:bCs/>
                <w:color w:val="000000"/>
                <w:kern w:val="0"/>
                <w:sz w:val="30"/>
                <w:szCs w:val="30"/>
              </w:rPr>
            </w:pPr>
            <w:r w:rsidRPr="00CF6823">
              <w:rPr>
                <w:rFonts w:ascii="仿宋" w:eastAsia="仿宋" w:hAnsi="仿宋" w:cs="宋体" w:hint="eastAsia"/>
                <w:bCs/>
                <w:color w:val="000000"/>
                <w:kern w:val="0"/>
                <w:sz w:val="30"/>
                <w:szCs w:val="30"/>
              </w:rPr>
              <w:t>9</w:t>
            </w:r>
          </w:p>
        </w:tc>
        <w:tc>
          <w:tcPr>
            <w:tcW w:w="3260" w:type="dxa"/>
            <w:shd w:val="clear" w:color="auto" w:fill="auto"/>
            <w:noWrap/>
            <w:vAlign w:val="center"/>
          </w:tcPr>
          <w:p w:rsidR="00220B18" w:rsidRPr="00CF6823" w:rsidRDefault="00220B18" w:rsidP="003570A3">
            <w:pPr>
              <w:widowControl/>
              <w:spacing w:line="440" w:lineRule="exact"/>
              <w:jc w:val="center"/>
              <w:rPr>
                <w:rFonts w:ascii="仿宋" w:eastAsia="仿宋" w:hAnsi="仿宋"/>
                <w:color w:val="000000"/>
                <w:sz w:val="30"/>
                <w:szCs w:val="30"/>
              </w:rPr>
            </w:pPr>
            <w:r w:rsidRPr="00CF6823">
              <w:rPr>
                <w:rFonts w:ascii="仿宋" w:eastAsia="仿宋" w:hAnsi="仿宋" w:hint="eastAsia"/>
                <w:color w:val="000000"/>
                <w:sz w:val="30"/>
                <w:szCs w:val="30"/>
              </w:rPr>
              <w:t>网络攻防渗透</w:t>
            </w:r>
          </w:p>
        </w:tc>
        <w:tc>
          <w:tcPr>
            <w:tcW w:w="992" w:type="dxa"/>
            <w:shd w:val="clear" w:color="auto" w:fill="auto"/>
            <w:noWrap/>
            <w:vAlign w:val="center"/>
          </w:tcPr>
          <w:p w:rsidR="00220B18" w:rsidRPr="00CF6823" w:rsidRDefault="00220B18" w:rsidP="003570A3">
            <w:pPr>
              <w:widowControl/>
              <w:spacing w:line="440" w:lineRule="exact"/>
              <w:jc w:val="center"/>
              <w:rPr>
                <w:rFonts w:ascii="仿宋" w:eastAsia="仿宋" w:hAnsi="仿宋" w:cs="宋体"/>
                <w:color w:val="000000"/>
                <w:kern w:val="0"/>
                <w:sz w:val="30"/>
                <w:szCs w:val="30"/>
              </w:rPr>
            </w:pPr>
            <w:r w:rsidRPr="00CF6823">
              <w:rPr>
                <w:rFonts w:ascii="仿宋" w:eastAsia="仿宋" w:hAnsi="仿宋" w:cs="宋体" w:hint="eastAsia"/>
                <w:color w:val="000000"/>
                <w:kern w:val="0"/>
                <w:sz w:val="30"/>
                <w:szCs w:val="30"/>
              </w:rPr>
              <w:t>六安</w:t>
            </w:r>
          </w:p>
        </w:tc>
        <w:tc>
          <w:tcPr>
            <w:tcW w:w="4041" w:type="dxa"/>
            <w:vAlign w:val="center"/>
          </w:tcPr>
          <w:p w:rsidR="00220B18" w:rsidRPr="00CF6823" w:rsidRDefault="00220B18" w:rsidP="003570A3">
            <w:pPr>
              <w:widowControl/>
              <w:spacing w:line="440" w:lineRule="exact"/>
              <w:jc w:val="center"/>
              <w:rPr>
                <w:rFonts w:ascii="仿宋" w:eastAsia="仿宋" w:hAnsi="仿宋" w:cs="宋体"/>
                <w:color w:val="000000"/>
                <w:kern w:val="0"/>
                <w:sz w:val="30"/>
                <w:szCs w:val="30"/>
              </w:rPr>
            </w:pPr>
            <w:r w:rsidRPr="00CF6823">
              <w:rPr>
                <w:rFonts w:ascii="仿宋" w:eastAsia="仿宋" w:hAnsi="仿宋" w:hint="eastAsia"/>
                <w:color w:val="000000"/>
                <w:sz w:val="30"/>
                <w:szCs w:val="30"/>
              </w:rPr>
              <w:t>安徽国防科技职业学院</w:t>
            </w:r>
          </w:p>
        </w:tc>
      </w:tr>
      <w:tr w:rsidR="00220B18" w:rsidRPr="00CF6823" w:rsidTr="00220B18">
        <w:trPr>
          <w:trHeight w:val="20"/>
          <w:jc w:val="center"/>
        </w:trPr>
        <w:tc>
          <w:tcPr>
            <w:tcW w:w="675" w:type="dxa"/>
            <w:shd w:val="clear" w:color="auto" w:fill="auto"/>
            <w:noWrap/>
            <w:vAlign w:val="center"/>
          </w:tcPr>
          <w:p w:rsidR="00220B18" w:rsidRPr="00CF6823" w:rsidRDefault="00220B18" w:rsidP="003570A3">
            <w:pPr>
              <w:widowControl/>
              <w:spacing w:line="440" w:lineRule="exact"/>
              <w:jc w:val="center"/>
              <w:rPr>
                <w:rFonts w:ascii="仿宋" w:eastAsia="仿宋" w:hAnsi="仿宋" w:cs="宋体"/>
                <w:bCs/>
                <w:color w:val="000000"/>
                <w:kern w:val="0"/>
                <w:sz w:val="30"/>
                <w:szCs w:val="30"/>
              </w:rPr>
            </w:pPr>
            <w:r w:rsidRPr="00CF6823">
              <w:rPr>
                <w:rFonts w:ascii="仿宋" w:eastAsia="仿宋" w:hAnsi="仿宋" w:cs="宋体" w:hint="eastAsia"/>
                <w:bCs/>
                <w:color w:val="000000"/>
                <w:kern w:val="0"/>
                <w:sz w:val="30"/>
                <w:szCs w:val="30"/>
              </w:rPr>
              <w:t>10</w:t>
            </w:r>
          </w:p>
        </w:tc>
        <w:tc>
          <w:tcPr>
            <w:tcW w:w="3260" w:type="dxa"/>
            <w:shd w:val="clear" w:color="auto" w:fill="auto"/>
            <w:noWrap/>
            <w:vAlign w:val="center"/>
          </w:tcPr>
          <w:p w:rsidR="00220B18" w:rsidRPr="00CF6823" w:rsidRDefault="00220B18" w:rsidP="003570A3">
            <w:pPr>
              <w:widowControl/>
              <w:spacing w:line="440" w:lineRule="exact"/>
              <w:jc w:val="center"/>
              <w:rPr>
                <w:rFonts w:ascii="仿宋" w:eastAsia="仿宋" w:hAnsi="仿宋"/>
                <w:color w:val="000000"/>
                <w:sz w:val="30"/>
                <w:szCs w:val="30"/>
              </w:rPr>
            </w:pPr>
            <w:r w:rsidRPr="00CF6823">
              <w:rPr>
                <w:rFonts w:ascii="仿宋" w:eastAsia="仿宋" w:hAnsi="仿宋" w:hint="eastAsia"/>
                <w:color w:val="000000"/>
                <w:sz w:val="30"/>
                <w:szCs w:val="30"/>
              </w:rPr>
              <w:t>电子产品设计及制作</w:t>
            </w:r>
          </w:p>
        </w:tc>
        <w:tc>
          <w:tcPr>
            <w:tcW w:w="992" w:type="dxa"/>
            <w:shd w:val="clear" w:color="auto" w:fill="auto"/>
            <w:noWrap/>
            <w:vAlign w:val="center"/>
          </w:tcPr>
          <w:p w:rsidR="00220B18" w:rsidRPr="00CF6823" w:rsidRDefault="00220B18" w:rsidP="003570A3">
            <w:pPr>
              <w:widowControl/>
              <w:spacing w:line="440" w:lineRule="exact"/>
              <w:jc w:val="center"/>
              <w:rPr>
                <w:rFonts w:ascii="仿宋" w:eastAsia="仿宋" w:hAnsi="仿宋" w:cs="宋体"/>
                <w:color w:val="000000"/>
                <w:kern w:val="0"/>
                <w:sz w:val="30"/>
                <w:szCs w:val="30"/>
              </w:rPr>
            </w:pPr>
            <w:r w:rsidRPr="00CF6823">
              <w:rPr>
                <w:rFonts w:ascii="仿宋" w:eastAsia="仿宋" w:hAnsi="仿宋" w:cs="宋体" w:hint="eastAsia"/>
                <w:color w:val="000000"/>
                <w:kern w:val="0"/>
                <w:sz w:val="30"/>
                <w:szCs w:val="30"/>
              </w:rPr>
              <w:t>池州</w:t>
            </w:r>
          </w:p>
        </w:tc>
        <w:tc>
          <w:tcPr>
            <w:tcW w:w="4041" w:type="dxa"/>
            <w:vAlign w:val="center"/>
          </w:tcPr>
          <w:p w:rsidR="00220B18" w:rsidRPr="00CF6823" w:rsidRDefault="00220B18" w:rsidP="003570A3">
            <w:pPr>
              <w:widowControl/>
              <w:spacing w:line="440" w:lineRule="exact"/>
              <w:jc w:val="center"/>
              <w:rPr>
                <w:rFonts w:ascii="仿宋" w:eastAsia="仿宋" w:hAnsi="仿宋" w:cs="宋体"/>
                <w:color w:val="000000"/>
                <w:kern w:val="0"/>
                <w:sz w:val="30"/>
                <w:szCs w:val="30"/>
              </w:rPr>
            </w:pPr>
            <w:r w:rsidRPr="00CF6823">
              <w:rPr>
                <w:rFonts w:ascii="仿宋" w:eastAsia="仿宋" w:hAnsi="仿宋" w:cs="宋体" w:hint="eastAsia"/>
                <w:color w:val="000000"/>
                <w:kern w:val="0"/>
                <w:sz w:val="30"/>
                <w:szCs w:val="30"/>
              </w:rPr>
              <w:t>池州职业技术学院</w:t>
            </w:r>
          </w:p>
        </w:tc>
      </w:tr>
    </w:tbl>
    <w:p w:rsidR="00220B18" w:rsidRPr="00CF6823" w:rsidRDefault="00220B18" w:rsidP="00220B18">
      <w:pPr>
        <w:rPr>
          <w:rFonts w:ascii="仿宋" w:eastAsia="仿宋" w:hAnsi="仿宋"/>
          <w:b/>
          <w:sz w:val="30"/>
          <w:szCs w:val="30"/>
        </w:rPr>
      </w:pPr>
    </w:p>
    <w:p w:rsidR="00220B18" w:rsidRPr="00B84DEC" w:rsidRDefault="00220B18" w:rsidP="00220B18">
      <w:pPr>
        <w:pStyle w:val="2"/>
        <w:spacing w:line="540" w:lineRule="exact"/>
        <w:ind w:firstLineChars="182" w:firstLine="432"/>
        <w:rPr>
          <w:rFonts w:ascii="仿宋" w:eastAsia="仿宋" w:hAnsi="仿宋"/>
          <w:b/>
          <w:spacing w:val="-32"/>
          <w:sz w:val="30"/>
          <w:szCs w:val="30"/>
        </w:rPr>
      </w:pPr>
    </w:p>
    <w:sectPr w:rsidR="00220B18" w:rsidRPr="00B84DEC" w:rsidSect="00026A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6EC" w:rsidRDefault="00A616EC" w:rsidP="00BC62A1">
      <w:r>
        <w:separator/>
      </w:r>
    </w:p>
  </w:endnote>
  <w:endnote w:type="continuationSeparator" w:id="0">
    <w:p w:rsidR="00A616EC" w:rsidRDefault="00A616EC" w:rsidP="00BC62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黑体"/>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姚体简体">
    <w:altName w:val="hakuyoxingshu7000"/>
    <w:charset w:val="86"/>
    <w:family w:val="auto"/>
    <w:pitch w:val="default"/>
    <w:sig w:usb0="00000000" w:usb1="080E0000" w:usb2="00000000" w:usb3="00000000" w:csb0="00040000" w:csb1="00000000"/>
  </w:font>
  <w:font w:name="方正仿宋_GBK">
    <w:altName w:val="微软雅黑"/>
    <w:charset w:val="86"/>
    <w:family w:val="script"/>
    <w:pitch w:val="fixed"/>
    <w:sig w:usb0="00000000"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6EC" w:rsidRDefault="00A616EC" w:rsidP="00BC62A1">
      <w:r>
        <w:separator/>
      </w:r>
    </w:p>
  </w:footnote>
  <w:footnote w:type="continuationSeparator" w:id="0">
    <w:p w:rsidR="00A616EC" w:rsidRDefault="00A616EC" w:rsidP="00BC62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48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258B"/>
    <w:rsid w:val="00003B66"/>
    <w:rsid w:val="00026AA6"/>
    <w:rsid w:val="0008140D"/>
    <w:rsid w:val="000B1D52"/>
    <w:rsid w:val="00120DB3"/>
    <w:rsid w:val="001C4B1C"/>
    <w:rsid w:val="00220B18"/>
    <w:rsid w:val="00316CAF"/>
    <w:rsid w:val="0035130E"/>
    <w:rsid w:val="00425623"/>
    <w:rsid w:val="0044791A"/>
    <w:rsid w:val="00496D01"/>
    <w:rsid w:val="00592146"/>
    <w:rsid w:val="00615163"/>
    <w:rsid w:val="00640FD7"/>
    <w:rsid w:val="00670133"/>
    <w:rsid w:val="006A0585"/>
    <w:rsid w:val="0071202B"/>
    <w:rsid w:val="0076655B"/>
    <w:rsid w:val="007D419D"/>
    <w:rsid w:val="008A0839"/>
    <w:rsid w:val="00902E9F"/>
    <w:rsid w:val="0093253B"/>
    <w:rsid w:val="00973B9A"/>
    <w:rsid w:val="009B34D2"/>
    <w:rsid w:val="009C21F2"/>
    <w:rsid w:val="009E5D32"/>
    <w:rsid w:val="009E75D8"/>
    <w:rsid w:val="00A34FFA"/>
    <w:rsid w:val="00A616EC"/>
    <w:rsid w:val="00A6627E"/>
    <w:rsid w:val="00A70AB8"/>
    <w:rsid w:val="00A91D25"/>
    <w:rsid w:val="00AC29DE"/>
    <w:rsid w:val="00AC5DA4"/>
    <w:rsid w:val="00AF6283"/>
    <w:rsid w:val="00B538CF"/>
    <w:rsid w:val="00B5661B"/>
    <w:rsid w:val="00B748BB"/>
    <w:rsid w:val="00B84DEC"/>
    <w:rsid w:val="00BC62A1"/>
    <w:rsid w:val="00BD1BD2"/>
    <w:rsid w:val="00C03D23"/>
    <w:rsid w:val="00C6648A"/>
    <w:rsid w:val="00CC258B"/>
    <w:rsid w:val="00CF4B2E"/>
    <w:rsid w:val="00D27A6D"/>
    <w:rsid w:val="00D56B82"/>
    <w:rsid w:val="00DE5864"/>
    <w:rsid w:val="00DF7092"/>
    <w:rsid w:val="00E204F8"/>
    <w:rsid w:val="00E41C83"/>
    <w:rsid w:val="00F279CA"/>
    <w:rsid w:val="00F643B1"/>
    <w:rsid w:val="00F8388A"/>
    <w:rsid w:val="00F845E9"/>
    <w:rsid w:val="4B286121"/>
    <w:rsid w:val="4E7B4B9C"/>
    <w:rsid w:val="558C74ED"/>
    <w:rsid w:val="788437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48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A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026AA6"/>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026A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rsid w:val="00026AA6"/>
    <w:rPr>
      <w:sz w:val="18"/>
      <w:szCs w:val="18"/>
    </w:rPr>
  </w:style>
  <w:style w:type="character" w:customStyle="1" w:styleId="Char">
    <w:name w:val="页脚 Char"/>
    <w:basedOn w:val="a0"/>
    <w:link w:val="a3"/>
    <w:uiPriority w:val="99"/>
    <w:semiHidden/>
    <w:qFormat/>
    <w:rsid w:val="00026AA6"/>
    <w:rPr>
      <w:sz w:val="18"/>
      <w:szCs w:val="18"/>
    </w:rPr>
  </w:style>
  <w:style w:type="paragraph" w:customStyle="1" w:styleId="title">
    <w:name w:val="title"/>
    <w:basedOn w:val="a"/>
    <w:rsid w:val="0044791A"/>
    <w:pPr>
      <w:widowControl/>
      <w:spacing w:before="100" w:beforeAutospacing="1" w:after="100" w:afterAutospacing="1" w:line="600" w:lineRule="atLeast"/>
      <w:jc w:val="left"/>
    </w:pPr>
    <w:rPr>
      <w:rFonts w:ascii="宋体" w:hAnsi="宋体" w:cs="宋体"/>
      <w:kern w:val="0"/>
      <w:sz w:val="36"/>
      <w:szCs w:val="36"/>
    </w:rPr>
  </w:style>
  <w:style w:type="paragraph" w:styleId="2">
    <w:name w:val="Body Text Indent 2"/>
    <w:basedOn w:val="a"/>
    <w:link w:val="2Char"/>
    <w:rsid w:val="00B84DEC"/>
    <w:pPr>
      <w:ind w:firstLineChars="194" w:firstLine="584"/>
    </w:pPr>
    <w:rPr>
      <w:rFonts w:eastAsia="仿宋_GB2312"/>
      <w:bCs/>
      <w:sz w:val="32"/>
      <w:szCs w:val="20"/>
    </w:rPr>
  </w:style>
  <w:style w:type="character" w:customStyle="1" w:styleId="2Char">
    <w:name w:val="正文文本缩进 2 Char"/>
    <w:basedOn w:val="a0"/>
    <w:link w:val="2"/>
    <w:rsid w:val="00B84DEC"/>
    <w:rPr>
      <w:rFonts w:eastAsia="仿宋_GB2312"/>
      <w:bCs/>
      <w:kern w:val="2"/>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18</cp:revision>
  <cp:lastPrinted>2018-06-28T06:53:00Z</cp:lastPrinted>
  <dcterms:created xsi:type="dcterms:W3CDTF">2018-06-11T00:30:00Z</dcterms:created>
  <dcterms:modified xsi:type="dcterms:W3CDTF">2018-06-28T07:06:00Z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